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11" w:rsidRDefault="00FD4686">
      <w:pPr>
        <w:spacing w:after="30" w:line="259" w:lineRule="auto"/>
        <w:ind w:left="-45" w:firstLine="0"/>
      </w:pPr>
      <w:bookmarkStart w:id="0" w:name="_GoBack"/>
      <w:bookmarkEnd w:id="0"/>
      <w:r>
        <w:rPr>
          <w:rFonts w:ascii="Calibri" w:eastAsia="Calibri" w:hAnsi="Calibri" w:cs="Calibri"/>
          <w:noProof/>
          <w:sz w:val="22"/>
        </w:rPr>
        <mc:AlternateContent>
          <mc:Choice Requires="wpg">
            <w:drawing>
              <wp:inline distT="0" distB="0" distL="0" distR="0">
                <wp:extent cx="6667500" cy="571500"/>
                <wp:effectExtent l="0" t="0" r="0" b="0"/>
                <wp:docPr id="9052" name="Group 9052"/>
                <wp:cNvGraphicFramePr/>
                <a:graphic xmlns:a="http://schemas.openxmlformats.org/drawingml/2006/main">
                  <a:graphicData uri="http://schemas.microsoft.com/office/word/2010/wordprocessingGroup">
                    <wpg:wgp>
                      <wpg:cNvGrpSpPr/>
                      <wpg:grpSpPr>
                        <a:xfrm>
                          <a:off x="0" y="0"/>
                          <a:ext cx="6667500" cy="571500"/>
                          <a:chOff x="0" y="0"/>
                          <a:chExt cx="6667500" cy="571500"/>
                        </a:xfrm>
                      </wpg:grpSpPr>
                      <wps:wsp>
                        <wps:cNvPr id="10541" name="Shape 10541"/>
                        <wps:cNvSpPr/>
                        <wps:spPr>
                          <a:xfrm>
                            <a:off x="0" y="0"/>
                            <a:ext cx="6667500" cy="571500"/>
                          </a:xfrm>
                          <a:custGeom>
                            <a:avLst/>
                            <a:gdLst/>
                            <a:ahLst/>
                            <a:cxnLst/>
                            <a:rect l="0" t="0" r="0" b="0"/>
                            <a:pathLst>
                              <a:path w="6667500" h="571500">
                                <a:moveTo>
                                  <a:pt x="0" y="0"/>
                                </a:moveTo>
                                <a:lnTo>
                                  <a:pt x="6667500" y="0"/>
                                </a:lnTo>
                                <a:lnTo>
                                  <a:pt x="6667500" y="571500"/>
                                </a:lnTo>
                                <a:lnTo>
                                  <a:pt x="0" y="571500"/>
                                </a:lnTo>
                                <a:lnTo>
                                  <a:pt x="0" y="0"/>
                                </a:lnTo>
                              </a:path>
                            </a:pathLst>
                          </a:custGeom>
                          <a:ln w="0" cap="flat">
                            <a:miter lim="127000"/>
                          </a:ln>
                        </wps:spPr>
                        <wps:style>
                          <a:lnRef idx="0">
                            <a:srgbClr val="000000">
                              <a:alpha val="0"/>
                            </a:srgbClr>
                          </a:lnRef>
                          <a:fillRef idx="1">
                            <a:srgbClr val="B30337"/>
                          </a:fillRef>
                          <a:effectRef idx="0">
                            <a:scrgbClr r="0" g="0" b="0"/>
                          </a:effectRef>
                          <a:fontRef idx="none"/>
                        </wps:style>
                        <wps:bodyPr/>
                      </wps:wsp>
                      <pic:pic xmlns:pic="http://schemas.openxmlformats.org/drawingml/2006/picture">
                        <pic:nvPicPr>
                          <pic:cNvPr id="9" name="Picture 9"/>
                          <pic:cNvPicPr/>
                        </pic:nvPicPr>
                        <pic:blipFill>
                          <a:blip r:embed="rId6"/>
                          <a:stretch>
                            <a:fillRect/>
                          </a:stretch>
                        </pic:blipFill>
                        <pic:spPr>
                          <a:xfrm>
                            <a:off x="5810250" y="47625"/>
                            <a:ext cx="809625" cy="523875"/>
                          </a:xfrm>
                          <a:prstGeom prst="rect">
                            <a:avLst/>
                          </a:prstGeom>
                        </pic:spPr>
                      </pic:pic>
                      <wps:wsp>
                        <wps:cNvPr id="11" name="Rectangle 11"/>
                        <wps:cNvSpPr/>
                        <wps:spPr>
                          <a:xfrm>
                            <a:off x="95250" y="28575"/>
                            <a:ext cx="4066513" cy="297209"/>
                          </a:xfrm>
                          <a:prstGeom prst="rect">
                            <a:avLst/>
                          </a:prstGeom>
                          <a:ln>
                            <a:noFill/>
                          </a:ln>
                        </wps:spPr>
                        <wps:txbx>
                          <w:txbxContent>
                            <w:p w:rsidR="00923311" w:rsidRDefault="00FD4686">
                              <w:pPr>
                                <w:spacing w:after="160" w:line="259" w:lineRule="auto"/>
                                <w:ind w:left="0" w:firstLine="0"/>
                              </w:pPr>
                              <w:r>
                                <w:rPr>
                                  <w:b/>
                                  <w:color w:val="FFFFFF"/>
                                  <w:sz w:val="32"/>
                                </w:rPr>
                                <w:t xml:space="preserve">Energy Performance Certificate </w:t>
                              </w:r>
                            </w:p>
                          </w:txbxContent>
                        </wps:txbx>
                        <wps:bodyPr horzOverflow="overflow" vert="horz" lIns="0" tIns="0" rIns="0" bIns="0" rtlCol="0">
                          <a:noAutofit/>
                        </wps:bodyPr>
                      </wps:wsp>
                    </wpg:wgp>
                  </a:graphicData>
                </a:graphic>
              </wp:inline>
            </w:drawing>
          </mc:Choice>
          <mc:Fallback>
            <w:pict>
              <v:group id="Group 9052" o:spid="_x0000_s1026" style="width:525pt;height:45pt;mso-position-horizontal-relative:char;mso-position-vertical-relative:line" coordsize="66675,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">
                <v:shape id="Shape 10541" o:spid="_x0000_s1027" style="position:absolute;width:66675;height:5715;visibility:visible;mso-wrap-style:square;v-text-anchor:top" coordsize="6667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JzsUA&#10;AADeAAAADwAAAGRycy9kb3ducmV2LnhtbERPyWrDMBC9F/oPYgK9hER2SYtxogTX0BJaesgCuQ7W&#10;xDaxRsaSl/x9VSj0No+3zmY3mUYM1LnasoJ4GYEgLqyuuVRwPr0vEhDOI2tsLJOCOznYbR8fNphq&#10;O/KBhqMvRQhhl6KCyvs2ldIVFRl0S9sSB+5qO4M+wK6UusMxhJtGPkfRqzRYc2iosKW8ouJ27I2C&#10;zzFJZC6/5n32ZuLV92F++fCk1NNsytYgPE3+X/zn3uswP3pZxf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4nOxQAAAN4AAAAPAAAAAAAAAAAAAAAAAJgCAABkcnMv&#10;ZG93bnJldi54bWxQSwUGAAAAAAQABAD1AAAAigMAAAAA&#10;" path="m,l6667500,r,571500l,571500,,e" fillcolor="#b30337" stroked="f" strokeweight="0">
                  <v:stroke miterlimit="83231f" joinstyle="miter"/>
                  <v:path arrowok="t" textboxrect="0,0,6667500,571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8102;top:476;width:809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RJ2PFAAAA2gAAAA8AAABkcnMvZG93bnJldi54bWxEj09rAjEUxO+FfofwCr3VrIK1bo0iolAr&#10;gn8Pvb1uXncXNy9rEnX99kYQehxm5jfMYNSYSpzJ+dKygnYrAUGcWV1yrmC3nb19gPABWWNlmRRc&#10;ycNo+Pw0wFTbC6/pvAm5iBD2KSooQqhTKX1WkEHfsjVx9P6sMxiidLnUDi8RbirZSZJ3abDkuFBg&#10;TZOCssPmZBQs9/MFJcdeZ96d/q6qn/berb5nSr2+NONPEIGa8B9+tL+0gj7cr8QbII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ESdjxQAAANoAAAAPAAAAAAAAAAAAAAAA&#10;AJ8CAABkcnMvZG93bnJldi54bWxQSwUGAAAAAAQABAD3AAAAkQMAAAAA&#10;">
                  <v:imagedata r:id="rId7" o:title=""/>
                </v:shape>
                <v:rect id="Rectangle 11" o:spid="_x0000_s1029" style="position:absolute;left:952;top:285;width:4066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23311" w:rsidRDefault="00FD4686">
                        <w:pPr>
                          <w:spacing w:after="160" w:line="259" w:lineRule="auto"/>
                          <w:ind w:left="0" w:firstLine="0"/>
                        </w:pPr>
                        <w:r>
                          <w:rPr>
                            <w:b/>
                            <w:color w:val="FFFFFF"/>
                            <w:sz w:val="32"/>
                          </w:rPr>
                          <w:t xml:space="preserve">Energy Performance Certificate </w:t>
                        </w:r>
                      </w:p>
                    </w:txbxContent>
                  </v:textbox>
                </v:rect>
                <w10:anchorlock/>
              </v:group>
            </w:pict>
          </mc:Fallback>
        </mc:AlternateContent>
      </w:r>
    </w:p>
    <w:tbl>
      <w:tblPr>
        <w:tblStyle w:val="TableGrid"/>
        <w:tblW w:w="8415" w:type="dxa"/>
        <w:tblInd w:w="-15" w:type="dxa"/>
        <w:tblCellMar>
          <w:top w:w="0" w:type="dxa"/>
          <w:left w:w="0" w:type="dxa"/>
          <w:bottom w:w="0" w:type="dxa"/>
          <w:right w:w="0" w:type="dxa"/>
        </w:tblCellMar>
        <w:tblLook w:val="04A0" w:firstRow="1" w:lastRow="0" w:firstColumn="1" w:lastColumn="0" w:noHBand="0" w:noVBand="1"/>
      </w:tblPr>
      <w:tblGrid>
        <w:gridCol w:w="4680"/>
        <w:gridCol w:w="3735"/>
      </w:tblGrid>
      <w:tr w:rsidR="00923311">
        <w:trPr>
          <w:trHeight w:val="758"/>
        </w:trPr>
        <w:tc>
          <w:tcPr>
            <w:tcW w:w="4680" w:type="dxa"/>
            <w:tcBorders>
              <w:top w:val="nil"/>
              <w:left w:val="nil"/>
              <w:bottom w:val="nil"/>
              <w:right w:val="nil"/>
            </w:tcBorders>
          </w:tcPr>
          <w:p w:rsidR="00923311" w:rsidRDefault="00FD4686">
            <w:pPr>
              <w:spacing w:after="0" w:line="259" w:lineRule="auto"/>
              <w:ind w:left="0" w:firstLine="0"/>
            </w:pPr>
            <w:r>
              <w:t>41, Thirsk Grove</w:t>
            </w:r>
          </w:p>
          <w:p w:rsidR="00923311" w:rsidRDefault="00FD4686">
            <w:pPr>
              <w:spacing w:after="0" w:line="259" w:lineRule="auto"/>
              <w:ind w:left="0" w:firstLine="0"/>
            </w:pPr>
            <w:r>
              <w:t>BLACKPOOL</w:t>
            </w:r>
          </w:p>
          <w:p w:rsidR="00923311" w:rsidRDefault="00FD4686">
            <w:pPr>
              <w:spacing w:after="0" w:line="259" w:lineRule="auto"/>
              <w:ind w:left="0" w:firstLine="0"/>
            </w:pPr>
            <w:r>
              <w:t>FY1 5NH</w:t>
            </w:r>
          </w:p>
        </w:tc>
        <w:tc>
          <w:tcPr>
            <w:tcW w:w="3735" w:type="dxa"/>
            <w:tcBorders>
              <w:top w:val="nil"/>
              <w:left w:val="nil"/>
              <w:bottom w:val="nil"/>
              <w:right w:val="nil"/>
            </w:tcBorders>
          </w:tcPr>
          <w:p w:rsidR="00923311" w:rsidRDefault="00FD4686">
            <w:pPr>
              <w:tabs>
                <w:tab w:val="right" w:pos="3735"/>
              </w:tabs>
              <w:spacing w:after="34" w:line="259" w:lineRule="auto"/>
              <w:ind w:left="0" w:firstLine="0"/>
            </w:pPr>
            <w:r>
              <w:t>Dwelling type:</w:t>
            </w:r>
            <w:r>
              <w:tab/>
              <w:t>Semi­detached house</w:t>
            </w:r>
          </w:p>
          <w:p w:rsidR="00923311" w:rsidRDefault="00FD4686">
            <w:pPr>
              <w:spacing w:after="34" w:line="259" w:lineRule="auto"/>
              <w:ind w:left="0" w:firstLine="0"/>
            </w:pPr>
            <w:r>
              <w:t>Date of assessment: 3 March 2010</w:t>
            </w:r>
          </w:p>
          <w:p w:rsidR="00923311" w:rsidRDefault="00FD4686">
            <w:pPr>
              <w:tabs>
                <w:tab w:val="center" w:pos="2385"/>
              </w:tabs>
              <w:spacing w:after="0" w:line="259" w:lineRule="auto"/>
              <w:ind w:left="0" w:firstLine="0"/>
            </w:pPr>
            <w:r>
              <w:t>Date of certificate:</w:t>
            </w:r>
            <w:r>
              <w:tab/>
              <w:t>18­Mar­2010</w:t>
            </w:r>
          </w:p>
        </w:tc>
      </w:tr>
    </w:tbl>
    <w:p w:rsidR="00923311" w:rsidRDefault="00FD4686">
      <w:pPr>
        <w:tabs>
          <w:tab w:val="center" w:pos="5483"/>
          <w:tab w:val="center" w:pos="7680"/>
        </w:tabs>
        <w:ind w:left="0" w:firstLine="0"/>
      </w:pPr>
      <w:r>
        <w:rPr>
          <w:rFonts w:ascii="Calibri" w:eastAsia="Calibri" w:hAnsi="Calibri" w:cs="Calibri"/>
          <w:sz w:val="22"/>
        </w:rPr>
        <w:tab/>
      </w:r>
      <w:r>
        <w:t>Reference number:</w:t>
      </w:r>
      <w:r>
        <w:tab/>
        <w:t>0375­2837­6374­9900­9435</w:t>
      </w:r>
    </w:p>
    <w:p w:rsidR="00923311" w:rsidRDefault="00FD4686">
      <w:r>
        <w:t xml:space="preserve">Type of </w:t>
      </w:r>
      <w:proofErr w:type="spellStart"/>
      <w:r>
        <w:t>assessment</w:t>
      </w:r>
      <w:proofErr w:type="gramStart"/>
      <w:r>
        <w:t>:RdSAP</w:t>
      </w:r>
      <w:proofErr w:type="spellEnd"/>
      <w:proofErr w:type="gramEnd"/>
      <w:r>
        <w:t>, existing dwelling</w:t>
      </w:r>
    </w:p>
    <w:p w:rsidR="00923311" w:rsidRDefault="00FD4686">
      <w:pPr>
        <w:tabs>
          <w:tab w:val="center" w:pos="5333"/>
          <w:tab w:val="center" w:pos="6760"/>
        </w:tabs>
        <w:spacing w:after="79" w:line="259" w:lineRule="auto"/>
        <w:ind w:left="0" w:firstLine="0"/>
      </w:pPr>
      <w:r>
        <w:rPr>
          <w:rFonts w:ascii="Calibri" w:eastAsia="Calibri" w:hAnsi="Calibri" w:cs="Calibri"/>
          <w:sz w:val="22"/>
        </w:rPr>
        <w:tab/>
      </w:r>
      <w:r>
        <w:t>Total floor area:</w:t>
      </w:r>
      <w:r>
        <w:tab/>
        <w:t>86 m²</w:t>
      </w:r>
    </w:p>
    <w:tbl>
      <w:tblPr>
        <w:tblStyle w:val="TableGrid"/>
        <w:tblpPr w:vertAnchor="page" w:horzAnchor="page" w:tblpX="655" w:tblpY="15015"/>
        <w:tblOverlap w:val="never"/>
        <w:tblW w:w="10500" w:type="dxa"/>
        <w:tblInd w:w="0" w:type="dxa"/>
        <w:tblCellMar>
          <w:top w:w="15" w:type="dxa"/>
          <w:left w:w="195" w:type="dxa"/>
          <w:bottom w:w="0" w:type="dxa"/>
          <w:right w:w="255" w:type="dxa"/>
        </w:tblCellMar>
        <w:tblLook w:val="04A0" w:firstRow="1" w:lastRow="0" w:firstColumn="1" w:lastColumn="0" w:noHBand="0" w:noVBand="1"/>
      </w:tblPr>
      <w:tblGrid>
        <w:gridCol w:w="10500"/>
      </w:tblGrid>
      <w:tr w:rsidR="00923311">
        <w:trPr>
          <w:trHeight w:val="1185"/>
        </w:trPr>
        <w:tc>
          <w:tcPr>
            <w:tcW w:w="10500" w:type="dxa"/>
            <w:tcBorders>
              <w:top w:val="nil"/>
              <w:left w:val="nil"/>
              <w:bottom w:val="nil"/>
              <w:right w:val="nil"/>
            </w:tcBorders>
            <w:shd w:val="clear" w:color="auto" w:fill="B30337"/>
          </w:tcPr>
          <w:p w:rsidR="00923311" w:rsidRDefault="00FD4686">
            <w:pPr>
              <w:spacing w:after="225"/>
              <w:ind w:left="1470" w:firstLine="0"/>
              <w:jc w:val="both"/>
            </w:pPr>
            <w:r>
              <w:rPr>
                <w:noProof/>
              </w:rPr>
              <w:lastRenderedPageBreak/>
              <w:drawing>
                <wp:anchor distT="0" distB="0" distL="114300" distR="114300" simplePos="0" relativeHeight="251658240" behindDoc="0" locked="0" layoutInCell="1" allowOverlap="0">
                  <wp:simplePos x="0" y="0"/>
                  <wp:positionH relativeFrom="column">
                    <wp:posOffset>123825</wp:posOffset>
                  </wp:positionH>
                  <wp:positionV relativeFrom="paragraph">
                    <wp:posOffset>-9518</wp:posOffset>
                  </wp:positionV>
                  <wp:extent cx="781050" cy="723900"/>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8"/>
                          <a:stretch>
                            <a:fillRect/>
                          </a:stretch>
                        </pic:blipFill>
                        <pic:spPr>
                          <a:xfrm>
                            <a:off x="0" y="0"/>
                            <a:ext cx="781050" cy="723900"/>
                          </a:xfrm>
                          <a:prstGeom prst="rect">
                            <a:avLst/>
                          </a:prstGeom>
                        </pic:spPr>
                      </pic:pic>
                    </a:graphicData>
                  </a:graphic>
                </wp:anchor>
              </w:drawing>
            </w:r>
            <w:r>
              <w:rPr>
                <w:color w:val="FFFFFF"/>
                <w:sz w:val="18"/>
              </w:rPr>
              <w:t xml:space="preserve">Remember to look for the energy saving recommended logo when buying </w:t>
            </w:r>
            <w:proofErr w:type="spellStart"/>
            <w:r>
              <w:rPr>
                <w:color w:val="FFFFFF"/>
                <w:sz w:val="18"/>
              </w:rPr>
              <w:t>energy­efficient</w:t>
            </w:r>
            <w:proofErr w:type="spellEnd"/>
            <w:r>
              <w:rPr>
                <w:color w:val="FFFFFF"/>
                <w:sz w:val="18"/>
              </w:rPr>
              <w:t xml:space="preserve"> products. It's a </w:t>
            </w:r>
            <w:r>
              <w:rPr>
                <w:color w:val="FFFFFF"/>
                <w:sz w:val="18"/>
              </w:rPr>
              <w:lastRenderedPageBreak/>
              <w:t xml:space="preserve">quick and easy way to identify the most </w:t>
            </w:r>
            <w:proofErr w:type="spellStart"/>
            <w:r>
              <w:rPr>
                <w:color w:val="FFFFFF"/>
                <w:sz w:val="18"/>
              </w:rPr>
              <w:t>energy­efficient</w:t>
            </w:r>
            <w:proofErr w:type="spellEnd"/>
            <w:r>
              <w:rPr>
                <w:color w:val="FFFFFF"/>
                <w:sz w:val="18"/>
              </w:rPr>
              <w:t xml:space="preserve"> products on the market.</w:t>
            </w:r>
          </w:p>
          <w:p w:rsidR="00923311" w:rsidRDefault="00FD4686">
            <w:pPr>
              <w:spacing w:after="0" w:line="259" w:lineRule="auto"/>
              <w:ind w:left="1470" w:firstLine="0"/>
              <w:jc w:val="both"/>
            </w:pPr>
            <w:r>
              <w:rPr>
                <w:color w:val="FFFFFF"/>
                <w:sz w:val="18"/>
              </w:rPr>
              <w:t>Thi</w:t>
            </w:r>
            <w:r>
              <w:rPr>
                <w:color w:val="FFFFFF"/>
                <w:sz w:val="18"/>
              </w:rPr>
              <w:t xml:space="preserve">s EPC and recommendations report may be given to the Energy Saving Trust to provide you with information on improving your dwelling’s energy performance. </w:t>
            </w:r>
          </w:p>
        </w:tc>
      </w:tr>
    </w:tbl>
    <w:p w:rsidR="00923311" w:rsidRDefault="00FD4686">
      <w:pPr>
        <w:spacing w:after="0"/>
        <w:ind w:left="-5"/>
      </w:pPr>
      <w:r>
        <w:lastRenderedPageBreak/>
        <w:t>This home's performance is rated in terms of the energy use per square metre of floor area, energy efficiency based on fuel costs and environmental impact based on carbon dioxide (CO</w:t>
      </w:r>
      <w:r>
        <w:rPr>
          <w:vertAlign w:val="subscript"/>
        </w:rPr>
        <w:t>²</w:t>
      </w:r>
      <w:r>
        <w:t xml:space="preserve">) emissions.  </w:t>
      </w:r>
    </w:p>
    <w:tbl>
      <w:tblPr>
        <w:tblStyle w:val="TableGrid"/>
        <w:tblW w:w="10425" w:type="dxa"/>
        <w:tblInd w:w="0" w:type="dxa"/>
        <w:tblCellMar>
          <w:top w:w="0" w:type="dxa"/>
          <w:left w:w="0" w:type="dxa"/>
          <w:bottom w:w="0" w:type="dxa"/>
          <w:right w:w="0" w:type="dxa"/>
        </w:tblCellMar>
        <w:tblLook w:val="04A0" w:firstRow="1" w:lastRow="0" w:firstColumn="1" w:lastColumn="0" w:noHBand="0" w:noVBand="1"/>
      </w:tblPr>
      <w:tblGrid>
        <w:gridCol w:w="190"/>
        <w:gridCol w:w="1893"/>
        <w:gridCol w:w="436"/>
        <w:gridCol w:w="461"/>
        <w:gridCol w:w="15"/>
        <w:gridCol w:w="1192"/>
        <w:gridCol w:w="3796"/>
        <w:gridCol w:w="1627"/>
        <w:gridCol w:w="861"/>
        <w:gridCol w:w="3"/>
        <w:gridCol w:w="3"/>
      </w:tblGrid>
      <w:tr w:rsidR="00923311">
        <w:trPr>
          <w:gridAfter w:val="2"/>
          <w:wAfter w:w="80" w:type="dxa"/>
          <w:trHeight w:val="390"/>
        </w:trPr>
        <w:tc>
          <w:tcPr>
            <w:tcW w:w="5213" w:type="dxa"/>
            <w:gridSpan w:val="5"/>
            <w:tcBorders>
              <w:top w:val="nil"/>
              <w:left w:val="nil"/>
              <w:bottom w:val="nil"/>
              <w:right w:val="nil"/>
            </w:tcBorders>
          </w:tcPr>
          <w:p w:rsidR="00923311" w:rsidRDefault="00923311">
            <w:pPr>
              <w:spacing w:after="0" w:line="259" w:lineRule="auto"/>
              <w:ind w:left="-655" w:right="713" w:firstLine="0"/>
            </w:pPr>
          </w:p>
          <w:tbl>
            <w:tblPr>
              <w:tblStyle w:val="TableGrid"/>
              <w:tblW w:w="4500" w:type="dxa"/>
              <w:tblInd w:w="0" w:type="dxa"/>
              <w:tblCellMar>
                <w:top w:w="45" w:type="dxa"/>
                <w:left w:w="75" w:type="dxa"/>
                <w:bottom w:w="0" w:type="dxa"/>
                <w:right w:w="115" w:type="dxa"/>
              </w:tblCellMar>
              <w:tblLook w:val="04A0" w:firstRow="1" w:lastRow="0" w:firstColumn="1" w:lastColumn="0" w:noHBand="0" w:noVBand="1"/>
            </w:tblPr>
            <w:tblGrid>
              <w:gridCol w:w="4500"/>
            </w:tblGrid>
            <w:tr w:rsidR="00923311">
              <w:trPr>
                <w:trHeight w:val="375"/>
              </w:trPr>
              <w:tc>
                <w:tcPr>
                  <w:tcW w:w="4500" w:type="dxa"/>
                  <w:tcBorders>
                    <w:top w:val="nil"/>
                    <w:left w:val="nil"/>
                    <w:bottom w:val="nil"/>
                    <w:right w:val="nil"/>
                  </w:tcBorders>
                  <w:shd w:val="clear" w:color="auto" w:fill="0073BB"/>
                </w:tcPr>
                <w:p w:rsidR="00923311" w:rsidRDefault="00FD4686">
                  <w:pPr>
                    <w:spacing w:after="0" w:line="259" w:lineRule="auto"/>
                    <w:ind w:left="0" w:firstLine="0"/>
                  </w:pPr>
                  <w:r>
                    <w:rPr>
                      <w:color w:val="FFFFFF"/>
                      <w:sz w:val="26"/>
                    </w:rPr>
                    <w:t>Energy Efficiency Rating</w:t>
                  </w:r>
                </w:p>
              </w:tc>
            </w:tr>
          </w:tbl>
          <w:p w:rsidR="00923311" w:rsidRDefault="00923311">
            <w:pPr>
              <w:spacing w:after="160" w:line="259" w:lineRule="auto"/>
              <w:ind w:left="0" w:firstLine="0"/>
            </w:pPr>
          </w:p>
        </w:tc>
        <w:tc>
          <w:tcPr>
            <w:tcW w:w="5213" w:type="dxa"/>
            <w:gridSpan w:val="4"/>
            <w:tcBorders>
              <w:top w:val="nil"/>
              <w:left w:val="nil"/>
              <w:bottom w:val="nil"/>
              <w:right w:val="nil"/>
            </w:tcBorders>
          </w:tcPr>
          <w:p w:rsidR="00923311" w:rsidRDefault="00923311">
            <w:pPr>
              <w:spacing w:after="0" w:line="259" w:lineRule="auto"/>
              <w:ind w:left="-5868" w:right="11080" w:firstLine="0"/>
            </w:pPr>
          </w:p>
          <w:tbl>
            <w:tblPr>
              <w:tblStyle w:val="TableGrid"/>
              <w:tblW w:w="4500" w:type="dxa"/>
              <w:tblInd w:w="713" w:type="dxa"/>
              <w:tblCellMar>
                <w:top w:w="2" w:type="dxa"/>
                <w:left w:w="75" w:type="dxa"/>
                <w:bottom w:w="0" w:type="dxa"/>
                <w:right w:w="115" w:type="dxa"/>
              </w:tblCellMar>
              <w:tblLook w:val="04A0" w:firstRow="1" w:lastRow="0" w:firstColumn="1" w:lastColumn="0" w:noHBand="0" w:noVBand="1"/>
            </w:tblPr>
            <w:tblGrid>
              <w:gridCol w:w="4500"/>
            </w:tblGrid>
            <w:tr w:rsidR="00923311">
              <w:trPr>
                <w:trHeight w:val="375"/>
              </w:trPr>
              <w:tc>
                <w:tcPr>
                  <w:tcW w:w="4500" w:type="dxa"/>
                  <w:tcBorders>
                    <w:top w:val="nil"/>
                    <w:left w:val="nil"/>
                    <w:bottom w:val="nil"/>
                    <w:right w:val="nil"/>
                  </w:tcBorders>
                  <w:shd w:val="clear" w:color="auto" w:fill="0073BB"/>
                </w:tcPr>
                <w:p w:rsidR="00923311" w:rsidRDefault="00FD4686">
                  <w:pPr>
                    <w:spacing w:after="0" w:line="259" w:lineRule="auto"/>
                    <w:ind w:left="0" w:firstLine="0"/>
                  </w:pPr>
                  <w:r>
                    <w:rPr>
                      <w:color w:val="FFFFFF"/>
                      <w:sz w:val="26"/>
                    </w:rPr>
                    <w:t>Environmental Impact (CO</w:t>
                  </w:r>
                  <w:r>
                    <w:rPr>
                      <w:color w:val="FFFFFF"/>
                      <w:sz w:val="32"/>
                      <w:vertAlign w:val="subscript"/>
                    </w:rPr>
                    <w:t>²</w:t>
                  </w:r>
                  <w:r>
                    <w:rPr>
                      <w:color w:val="FFFFFF"/>
                      <w:sz w:val="26"/>
                    </w:rPr>
                    <w:t xml:space="preserve">) </w:t>
                  </w:r>
                  <w:r>
                    <w:rPr>
                      <w:color w:val="FFFFFF"/>
                      <w:sz w:val="26"/>
                    </w:rPr>
                    <w:t>Rating</w:t>
                  </w:r>
                </w:p>
              </w:tc>
            </w:tr>
          </w:tbl>
          <w:p w:rsidR="00923311" w:rsidRDefault="00923311">
            <w:pPr>
              <w:spacing w:after="160" w:line="259" w:lineRule="auto"/>
              <w:ind w:left="0" w:firstLine="0"/>
            </w:pPr>
          </w:p>
        </w:tc>
      </w:tr>
      <w:tr w:rsidR="00923311">
        <w:trPr>
          <w:gridBefore w:val="1"/>
          <w:gridAfter w:val="1"/>
          <w:wBefore w:w="8" w:type="dxa"/>
          <w:wAfter w:w="73" w:type="dxa"/>
          <w:trHeight w:val="240"/>
        </w:trPr>
        <w:tc>
          <w:tcPr>
            <w:tcW w:w="3105" w:type="dxa"/>
            <w:tcBorders>
              <w:top w:val="single" w:sz="6" w:space="0" w:color="000000"/>
              <w:left w:val="single" w:sz="6" w:space="0" w:color="000000"/>
              <w:bottom w:val="single" w:sz="6" w:space="0" w:color="000000"/>
              <w:right w:val="single" w:sz="6" w:space="0" w:color="000000"/>
            </w:tcBorders>
          </w:tcPr>
          <w:p w:rsidR="00923311" w:rsidRDefault="00923311">
            <w:pPr>
              <w:spacing w:after="160" w:line="259" w:lineRule="auto"/>
              <w:ind w:left="0" w:firstLine="0"/>
            </w:pP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60" w:firstLine="0"/>
              <w:jc w:val="both"/>
            </w:pPr>
            <w:r>
              <w:rPr>
                <w:sz w:val="17"/>
              </w:rPr>
              <w:t>Current</w:t>
            </w: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30" w:firstLine="0"/>
              <w:jc w:val="both"/>
            </w:pPr>
            <w:r>
              <w:rPr>
                <w:sz w:val="17"/>
              </w:rPr>
              <w:t>Potential</w:t>
            </w:r>
          </w:p>
        </w:tc>
        <w:tc>
          <w:tcPr>
            <w:tcW w:w="4545" w:type="dxa"/>
            <w:gridSpan w:val="3"/>
            <w:tcBorders>
              <w:top w:val="nil"/>
              <w:left w:val="single" w:sz="6" w:space="0" w:color="000000"/>
              <w:bottom w:val="nil"/>
              <w:right w:val="single" w:sz="6" w:space="0" w:color="000000"/>
            </w:tcBorders>
          </w:tcPr>
          <w:p w:rsidR="00923311" w:rsidRDefault="00923311">
            <w:pPr>
              <w:spacing w:after="160" w:line="259" w:lineRule="auto"/>
              <w:ind w:left="0" w:firstLine="0"/>
            </w:pP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60" w:firstLine="0"/>
              <w:jc w:val="both"/>
            </w:pPr>
            <w:r>
              <w:rPr>
                <w:sz w:val="17"/>
              </w:rPr>
              <w:t>Current</w:t>
            </w:r>
          </w:p>
        </w:tc>
        <w:tc>
          <w:tcPr>
            <w:tcW w:w="705" w:type="dxa"/>
            <w:gridSpan w:val="2"/>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30" w:firstLine="0"/>
              <w:jc w:val="both"/>
            </w:pPr>
            <w:r>
              <w:rPr>
                <w:sz w:val="17"/>
              </w:rPr>
              <w:t>Potential</w:t>
            </w:r>
          </w:p>
        </w:tc>
      </w:tr>
      <w:tr w:rsidR="00923311">
        <w:trPr>
          <w:gridBefore w:val="1"/>
          <w:gridAfter w:val="1"/>
          <w:wBefore w:w="8" w:type="dxa"/>
          <w:wAfter w:w="73" w:type="dxa"/>
          <w:trHeight w:val="3780"/>
        </w:trPr>
        <w:tc>
          <w:tcPr>
            <w:tcW w:w="3105"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30" w:firstLine="0"/>
            </w:pPr>
            <w:r>
              <w:rPr>
                <w:i/>
                <w:sz w:val="12"/>
              </w:rPr>
              <w:t xml:space="preserve">Very energy efficient ­ lower running costs </w:t>
            </w:r>
          </w:p>
          <w:p w:rsidR="00923311" w:rsidRDefault="00FD4686">
            <w:pPr>
              <w:spacing w:after="0" w:line="259" w:lineRule="auto"/>
              <w:ind w:left="0" w:firstLine="0"/>
            </w:pPr>
            <w:r>
              <w:rPr>
                <w:noProof/>
              </w:rPr>
              <w:drawing>
                <wp:inline distT="0" distB="0" distL="0" distR="0">
                  <wp:extent cx="1962150" cy="217170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1962150" cy="2171700"/>
                          </a:xfrm>
                          <a:prstGeom prst="rect">
                            <a:avLst/>
                          </a:prstGeom>
                        </pic:spPr>
                      </pic:pic>
                    </a:graphicData>
                  </a:graphic>
                </wp:inline>
              </w:drawing>
            </w:r>
          </w:p>
          <w:p w:rsidR="00923311" w:rsidRDefault="00FD4686">
            <w:pPr>
              <w:spacing w:after="0" w:line="259" w:lineRule="auto"/>
              <w:ind w:left="30" w:firstLine="0"/>
            </w:pPr>
            <w:r>
              <w:rPr>
                <w:i/>
                <w:sz w:val="12"/>
              </w:rPr>
              <w:t xml:space="preserve">Not energy efficient ­ higher running costs </w:t>
            </w: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0" w:firstLine="0"/>
            </w:pPr>
            <w:r>
              <w:rPr>
                <w:noProof/>
              </w:rPr>
              <w:drawing>
                <wp:inline distT="0" distB="0" distL="0" distR="0">
                  <wp:extent cx="381000" cy="21717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0"/>
                          <a:stretch>
                            <a:fillRect/>
                          </a:stretch>
                        </pic:blipFill>
                        <pic:spPr>
                          <a:xfrm>
                            <a:off x="0" y="0"/>
                            <a:ext cx="381000" cy="2171700"/>
                          </a:xfrm>
                          <a:prstGeom prst="rect">
                            <a:avLst/>
                          </a:prstGeom>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0" w:firstLine="0"/>
            </w:pPr>
            <w:r>
              <w:rPr>
                <w:noProof/>
              </w:rPr>
              <w:drawing>
                <wp:inline distT="0" distB="0" distL="0" distR="0">
                  <wp:extent cx="381000" cy="21717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stretch>
                            <a:fillRect/>
                          </a:stretch>
                        </pic:blipFill>
                        <pic:spPr>
                          <a:xfrm>
                            <a:off x="0" y="0"/>
                            <a:ext cx="381000" cy="2171700"/>
                          </a:xfrm>
                          <a:prstGeom prst="rect">
                            <a:avLst/>
                          </a:prstGeom>
                        </pic:spPr>
                      </pic:pic>
                    </a:graphicData>
                  </a:graphic>
                </wp:inline>
              </w:drawing>
            </w:r>
          </w:p>
        </w:tc>
        <w:tc>
          <w:tcPr>
            <w:tcW w:w="4545" w:type="dxa"/>
            <w:gridSpan w:val="3"/>
            <w:tcBorders>
              <w:top w:val="nil"/>
              <w:left w:val="single" w:sz="6" w:space="0" w:color="000000"/>
              <w:bottom w:val="nil"/>
              <w:right w:val="single" w:sz="6" w:space="0" w:color="000000"/>
            </w:tcBorders>
          </w:tcPr>
          <w:p w:rsidR="00923311" w:rsidRDefault="00FD4686">
            <w:pPr>
              <w:spacing w:after="45" w:line="259" w:lineRule="auto"/>
              <w:ind w:left="1470" w:firstLine="0"/>
            </w:pPr>
            <w:r>
              <w:rPr>
                <w:noProof/>
              </w:rPr>
              <w:drawing>
                <wp:anchor distT="0" distB="0" distL="114300" distR="114300" simplePos="0" relativeHeight="251659264" behindDoc="0" locked="0" layoutInCell="1" allowOverlap="0">
                  <wp:simplePos x="0" y="0"/>
                  <wp:positionH relativeFrom="column">
                    <wp:posOffset>923925</wp:posOffset>
                  </wp:positionH>
                  <wp:positionV relativeFrom="paragraph">
                    <wp:posOffset>113671</wp:posOffset>
                  </wp:positionV>
                  <wp:extent cx="1962150" cy="2171700"/>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2"/>
                          <a:stretch>
                            <a:fillRect/>
                          </a:stretch>
                        </pic:blipFill>
                        <pic:spPr>
                          <a:xfrm>
                            <a:off x="0" y="0"/>
                            <a:ext cx="1962150" cy="2171700"/>
                          </a:xfrm>
                          <a:prstGeom prst="rect">
                            <a:avLst/>
                          </a:prstGeom>
                        </pic:spPr>
                      </pic:pic>
                    </a:graphicData>
                  </a:graphic>
                </wp:anchor>
              </w:drawing>
            </w:r>
            <w:r>
              <w:rPr>
                <w:i/>
                <w:sz w:val="12"/>
              </w:rPr>
              <w:t>Very environmentally friendly ­ lower CO</w:t>
            </w:r>
            <w:r>
              <w:rPr>
                <w:i/>
                <w:sz w:val="16"/>
                <w:vertAlign w:val="subscript"/>
              </w:rPr>
              <w:t>²</w:t>
            </w:r>
            <w:r>
              <w:rPr>
                <w:i/>
                <w:sz w:val="12"/>
              </w:rPr>
              <w:t xml:space="preserve"> emissions </w:t>
            </w:r>
          </w:p>
          <w:p w:rsidR="00923311" w:rsidRDefault="00FD4686">
            <w:pPr>
              <w:spacing w:before="1" w:after="0" w:line="259" w:lineRule="auto"/>
              <w:ind w:left="1470" w:firstLine="0"/>
            </w:pPr>
            <w:r>
              <w:rPr>
                <w:i/>
                <w:sz w:val="12"/>
              </w:rPr>
              <w:t>Not environmentally friendly ­ higher CO</w:t>
            </w:r>
            <w:r>
              <w:rPr>
                <w:i/>
                <w:sz w:val="16"/>
                <w:vertAlign w:val="subscript"/>
              </w:rPr>
              <w:t>²</w:t>
            </w:r>
            <w:r>
              <w:rPr>
                <w:i/>
                <w:sz w:val="12"/>
              </w:rPr>
              <w:t xml:space="preserve"> emissions </w:t>
            </w:r>
          </w:p>
        </w:tc>
        <w:tc>
          <w:tcPr>
            <w:tcW w:w="690" w:type="dxa"/>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0" w:firstLine="0"/>
            </w:pPr>
            <w:r>
              <w:rPr>
                <w:noProof/>
              </w:rPr>
              <w:drawing>
                <wp:inline distT="0" distB="0" distL="0" distR="0">
                  <wp:extent cx="381000" cy="21717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3"/>
                          <a:stretch>
                            <a:fillRect/>
                          </a:stretch>
                        </pic:blipFill>
                        <pic:spPr>
                          <a:xfrm>
                            <a:off x="0" y="0"/>
                            <a:ext cx="381000" cy="2171700"/>
                          </a:xfrm>
                          <a:prstGeom prst="rect">
                            <a:avLst/>
                          </a:prstGeom>
                        </pic:spPr>
                      </pic:pic>
                    </a:graphicData>
                  </a:graphic>
                </wp:inline>
              </w:drawing>
            </w:r>
          </w:p>
        </w:tc>
        <w:tc>
          <w:tcPr>
            <w:tcW w:w="705" w:type="dxa"/>
            <w:gridSpan w:val="2"/>
            <w:tcBorders>
              <w:top w:val="single" w:sz="6" w:space="0" w:color="000000"/>
              <w:left w:val="single" w:sz="6" w:space="0" w:color="000000"/>
              <w:bottom w:val="single" w:sz="6" w:space="0" w:color="000000"/>
              <w:right w:val="single" w:sz="6" w:space="0" w:color="000000"/>
            </w:tcBorders>
          </w:tcPr>
          <w:p w:rsidR="00923311" w:rsidRDefault="00FD4686">
            <w:pPr>
              <w:spacing w:after="0" w:line="259" w:lineRule="auto"/>
              <w:ind w:left="0" w:firstLine="0"/>
            </w:pPr>
            <w:r>
              <w:rPr>
                <w:noProof/>
              </w:rPr>
              <w:drawing>
                <wp:inline distT="0" distB="0" distL="0" distR="0">
                  <wp:extent cx="381000" cy="21717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4"/>
                          <a:stretch>
                            <a:fillRect/>
                          </a:stretch>
                        </pic:blipFill>
                        <pic:spPr>
                          <a:xfrm>
                            <a:off x="0" y="0"/>
                            <a:ext cx="381000" cy="2171700"/>
                          </a:xfrm>
                          <a:prstGeom prst="rect">
                            <a:avLst/>
                          </a:prstGeom>
                        </pic:spPr>
                      </pic:pic>
                    </a:graphicData>
                  </a:graphic>
                </wp:inline>
              </w:drawing>
            </w:r>
          </w:p>
        </w:tc>
      </w:tr>
      <w:tr w:rsidR="00923311">
        <w:trPr>
          <w:gridBefore w:val="1"/>
          <w:gridAfter w:val="1"/>
          <w:wBefore w:w="8" w:type="dxa"/>
          <w:wAfter w:w="73" w:type="dxa"/>
          <w:trHeight w:val="525"/>
        </w:trPr>
        <w:tc>
          <w:tcPr>
            <w:tcW w:w="4485" w:type="dxa"/>
            <w:gridSpan w:val="3"/>
            <w:tcBorders>
              <w:top w:val="single" w:sz="6" w:space="0" w:color="000000"/>
              <w:left w:val="single" w:sz="6" w:space="0" w:color="000000"/>
              <w:bottom w:val="single" w:sz="6" w:space="0" w:color="000000"/>
              <w:right w:val="single" w:sz="6" w:space="0" w:color="000000"/>
            </w:tcBorders>
            <w:vAlign w:val="center"/>
          </w:tcPr>
          <w:p w:rsidR="00923311" w:rsidRDefault="00FD4686">
            <w:pPr>
              <w:tabs>
                <w:tab w:val="center" w:pos="3068"/>
                <w:tab w:val="right" w:pos="4485"/>
              </w:tabs>
              <w:spacing w:after="0" w:line="259" w:lineRule="auto"/>
              <w:ind w:left="0" w:firstLine="0"/>
            </w:pPr>
            <w:r>
              <w:rPr>
                <w:sz w:val="29"/>
              </w:rPr>
              <w:t>England &amp; Wales</w:t>
            </w:r>
            <w:r>
              <w:rPr>
                <w:sz w:val="29"/>
              </w:rPr>
              <w:tab/>
            </w:r>
            <w:r>
              <w:rPr>
                <w:sz w:val="18"/>
              </w:rPr>
              <w:t>EU Directive2002/91/EC</w:t>
            </w:r>
            <w:r>
              <w:rPr>
                <w:sz w:val="18"/>
              </w:rPr>
              <w:tab/>
            </w:r>
            <w:r>
              <w:rPr>
                <w:noProof/>
              </w:rPr>
              <w:drawing>
                <wp:inline distT="0" distB="0" distL="0" distR="0">
                  <wp:extent cx="409575" cy="28575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5"/>
                          <a:stretch>
                            <a:fillRect/>
                          </a:stretch>
                        </pic:blipFill>
                        <pic:spPr>
                          <a:xfrm>
                            <a:off x="0" y="0"/>
                            <a:ext cx="409575" cy="285750"/>
                          </a:xfrm>
                          <a:prstGeom prst="rect">
                            <a:avLst/>
                          </a:prstGeom>
                        </pic:spPr>
                      </pic:pic>
                    </a:graphicData>
                  </a:graphic>
                </wp:inline>
              </w:drawing>
            </w:r>
          </w:p>
        </w:tc>
        <w:tc>
          <w:tcPr>
            <w:tcW w:w="5940" w:type="dxa"/>
            <w:gridSpan w:val="6"/>
            <w:tcBorders>
              <w:top w:val="nil"/>
              <w:left w:val="single" w:sz="6" w:space="0" w:color="000000"/>
              <w:bottom w:val="nil"/>
              <w:right w:val="single" w:sz="6" w:space="0" w:color="000000"/>
            </w:tcBorders>
            <w:vAlign w:val="center"/>
          </w:tcPr>
          <w:p w:rsidR="00923311" w:rsidRDefault="00FD4686">
            <w:pPr>
              <w:tabs>
                <w:tab w:val="center" w:pos="2625"/>
                <w:tab w:val="center" w:pos="4508"/>
                <w:tab w:val="right" w:pos="5940"/>
              </w:tabs>
              <w:spacing w:after="0" w:line="259" w:lineRule="auto"/>
              <w:ind w:left="0" w:firstLine="0"/>
            </w:pPr>
            <w:r>
              <w:rPr>
                <w:rFonts w:ascii="Calibri" w:eastAsia="Calibri" w:hAnsi="Calibri" w:cs="Calibri"/>
                <w:sz w:val="22"/>
              </w:rPr>
              <w:tab/>
            </w:r>
            <w:r>
              <w:rPr>
                <w:sz w:val="29"/>
              </w:rPr>
              <w:t>England &amp; Wales</w:t>
            </w:r>
            <w:r>
              <w:rPr>
                <w:sz w:val="29"/>
              </w:rPr>
              <w:tab/>
            </w:r>
            <w:r>
              <w:rPr>
                <w:sz w:val="18"/>
              </w:rPr>
              <w:t>EU Directive2002/91/EC</w:t>
            </w:r>
            <w:r>
              <w:rPr>
                <w:sz w:val="18"/>
              </w:rPr>
              <w:tab/>
            </w:r>
            <w:r>
              <w:rPr>
                <w:noProof/>
              </w:rPr>
              <w:drawing>
                <wp:inline distT="0" distB="0" distL="0" distR="0">
                  <wp:extent cx="409575" cy="28575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5"/>
                          <a:stretch>
                            <a:fillRect/>
                          </a:stretch>
                        </pic:blipFill>
                        <pic:spPr>
                          <a:xfrm>
                            <a:off x="0" y="0"/>
                            <a:ext cx="409575" cy="285750"/>
                          </a:xfrm>
                          <a:prstGeom prst="rect">
                            <a:avLst/>
                          </a:prstGeom>
                        </pic:spPr>
                      </pic:pic>
                    </a:graphicData>
                  </a:graphic>
                </wp:inline>
              </w:drawing>
            </w:r>
          </w:p>
        </w:tc>
      </w:tr>
      <w:tr w:rsidR="00923311">
        <w:trPr>
          <w:trHeight w:val="473"/>
        </w:trPr>
        <w:tc>
          <w:tcPr>
            <w:tcW w:w="5925" w:type="dxa"/>
            <w:gridSpan w:val="6"/>
            <w:tcBorders>
              <w:top w:val="nil"/>
              <w:left w:val="nil"/>
              <w:bottom w:val="nil"/>
              <w:right w:val="nil"/>
            </w:tcBorders>
          </w:tcPr>
          <w:p w:rsidR="00923311" w:rsidRDefault="00FD4686">
            <w:pPr>
              <w:spacing w:after="0" w:line="259" w:lineRule="auto"/>
              <w:ind w:left="0" w:right="1200" w:firstLine="0"/>
            </w:pPr>
            <w:r>
              <w:t xml:space="preserve">The energy efficiency rating is a measure of the overall efficiency of a home. The higher the rating, </w:t>
            </w:r>
          </w:p>
        </w:tc>
        <w:tc>
          <w:tcPr>
            <w:tcW w:w="4581" w:type="dxa"/>
            <w:gridSpan w:val="5"/>
            <w:tcBorders>
              <w:top w:val="nil"/>
              <w:left w:val="nil"/>
              <w:bottom w:val="nil"/>
              <w:right w:val="nil"/>
            </w:tcBorders>
          </w:tcPr>
          <w:p w:rsidR="00923311" w:rsidRDefault="00FD4686">
            <w:pPr>
              <w:spacing w:after="0" w:line="259" w:lineRule="auto"/>
              <w:ind w:left="0" w:firstLine="0"/>
            </w:pPr>
            <w:r>
              <w:t>The environmental impact rating is a measure of a home's impact on the environment in terms of carbon</w:t>
            </w:r>
          </w:p>
        </w:tc>
      </w:tr>
    </w:tbl>
    <w:p w:rsidR="00923311" w:rsidRDefault="00FD4686">
      <w:pPr>
        <w:spacing w:after="625"/>
        <w:ind w:left="-5"/>
      </w:pPr>
      <w:proofErr w:type="gramStart"/>
      <w:r>
        <w:t>the</w:t>
      </w:r>
      <w:proofErr w:type="gramEnd"/>
      <w:r>
        <w:t xml:space="preserve"> more energy efficient the home is and the lower dioxide (CO</w:t>
      </w:r>
      <w:r>
        <w:rPr>
          <w:noProof/>
        </w:rPr>
        <w:drawing>
          <wp:inline distT="0" distB="0" distL="0" distR="0">
            <wp:extent cx="47625" cy="1524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6"/>
                    <a:stretch>
                      <a:fillRect/>
                    </a:stretch>
                  </pic:blipFill>
                  <pic:spPr>
                    <a:xfrm>
                      <a:off x="0" y="0"/>
                      <a:ext cx="47625" cy="152400"/>
                    </a:xfrm>
                    <a:prstGeom prst="rect">
                      <a:avLst/>
                    </a:prstGeom>
                  </pic:spPr>
                </pic:pic>
              </a:graphicData>
            </a:graphic>
          </wp:inline>
        </w:drawing>
      </w:r>
      <w:r>
        <w:t xml:space="preserve">) emissions. The higher the rating, the </w:t>
      </w:r>
      <w:proofErr w:type="spellStart"/>
      <w:r>
        <w:t>the</w:t>
      </w:r>
      <w:proofErr w:type="spellEnd"/>
      <w:r>
        <w:t xml:space="preserve"> fuel bills are likely to be. </w:t>
      </w:r>
      <w:proofErr w:type="gramStart"/>
      <w:r>
        <w:t>less</w:t>
      </w:r>
      <w:proofErr w:type="gramEnd"/>
      <w:r>
        <w:t xml:space="preserve"> impact it h</w:t>
      </w:r>
      <w:r>
        <w:t xml:space="preserve">as on the environment. </w:t>
      </w:r>
    </w:p>
    <w:p w:rsidR="00923311" w:rsidRDefault="00FD4686">
      <w:pPr>
        <w:pStyle w:val="Heading1"/>
        <w:ind w:left="145"/>
      </w:pPr>
      <w:r>
        <w:t>Estimated energy use, carbon dioxide (CO</w:t>
      </w:r>
      <w:r>
        <w:rPr>
          <w:sz w:val="30"/>
          <w:vertAlign w:val="subscript"/>
        </w:rPr>
        <w:t>²</w:t>
      </w:r>
      <w:r>
        <w:t>) emissions and fuel costs of this home</w:t>
      </w:r>
    </w:p>
    <w:tbl>
      <w:tblPr>
        <w:tblStyle w:val="TableGrid"/>
        <w:tblW w:w="10464" w:type="dxa"/>
        <w:tblInd w:w="6" w:type="dxa"/>
        <w:tblCellMar>
          <w:top w:w="9" w:type="dxa"/>
          <w:left w:w="84" w:type="dxa"/>
          <w:bottom w:w="0" w:type="dxa"/>
          <w:right w:w="115" w:type="dxa"/>
        </w:tblCellMar>
        <w:tblLook w:val="04A0" w:firstRow="1" w:lastRow="0" w:firstColumn="1" w:lastColumn="0" w:noHBand="0" w:noVBand="1"/>
      </w:tblPr>
      <w:tblGrid>
        <w:gridCol w:w="4020"/>
        <w:gridCol w:w="3225"/>
        <w:gridCol w:w="3219"/>
      </w:tblGrid>
      <w:tr w:rsidR="00923311">
        <w:trPr>
          <w:trHeight w:val="249"/>
        </w:trPr>
        <w:tc>
          <w:tcPr>
            <w:tcW w:w="4020" w:type="dxa"/>
            <w:tcBorders>
              <w:top w:val="single" w:sz="6" w:space="0" w:color="31206C"/>
              <w:left w:val="single" w:sz="6" w:space="0" w:color="31206C"/>
              <w:bottom w:val="single" w:sz="6" w:space="0" w:color="31206C"/>
              <w:right w:val="single" w:sz="6" w:space="0" w:color="31206C"/>
            </w:tcBorders>
            <w:shd w:val="clear" w:color="auto" w:fill="CDE2F5"/>
          </w:tcPr>
          <w:p w:rsidR="00923311" w:rsidRDefault="00923311">
            <w:pPr>
              <w:spacing w:after="160" w:line="259" w:lineRule="auto"/>
              <w:ind w:left="0" w:firstLine="0"/>
            </w:pPr>
          </w:p>
        </w:tc>
        <w:tc>
          <w:tcPr>
            <w:tcW w:w="3225" w:type="dxa"/>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35" w:firstLine="0"/>
              <w:jc w:val="center"/>
            </w:pPr>
            <w:r>
              <w:t>Current</w:t>
            </w:r>
          </w:p>
        </w:tc>
        <w:tc>
          <w:tcPr>
            <w:tcW w:w="3219" w:type="dxa"/>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25" w:firstLine="0"/>
              <w:jc w:val="center"/>
            </w:pPr>
            <w:r>
              <w:t>Potential</w:t>
            </w:r>
          </w:p>
        </w:tc>
      </w:tr>
      <w:tr w:rsidR="00923311">
        <w:trPr>
          <w:trHeight w:val="285"/>
        </w:trPr>
        <w:tc>
          <w:tcPr>
            <w:tcW w:w="40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Energy use</w:t>
            </w:r>
          </w:p>
        </w:tc>
        <w:tc>
          <w:tcPr>
            <w:tcW w:w="322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5" w:firstLine="0"/>
              <w:jc w:val="center"/>
            </w:pPr>
            <w:r>
              <w:t>405 kWh/m² per year</w:t>
            </w:r>
          </w:p>
        </w:tc>
        <w:tc>
          <w:tcPr>
            <w:tcW w:w="3219"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40" w:firstLine="0"/>
              <w:jc w:val="center"/>
            </w:pPr>
            <w:r>
              <w:t>338 kWh/m² per year</w:t>
            </w:r>
          </w:p>
        </w:tc>
      </w:tr>
      <w:tr w:rsidR="00923311">
        <w:trPr>
          <w:trHeight w:val="285"/>
        </w:trPr>
        <w:tc>
          <w:tcPr>
            <w:tcW w:w="40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Carbon dioxide emissions</w:t>
            </w:r>
          </w:p>
        </w:tc>
        <w:tc>
          <w:tcPr>
            <w:tcW w:w="322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40" w:firstLine="0"/>
              <w:jc w:val="center"/>
            </w:pPr>
            <w:r>
              <w:t xml:space="preserve">5.8 tonnes per year </w:t>
            </w:r>
          </w:p>
        </w:tc>
        <w:tc>
          <w:tcPr>
            <w:tcW w:w="3219"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46" w:firstLine="0"/>
              <w:jc w:val="center"/>
            </w:pPr>
            <w:r>
              <w:t xml:space="preserve">4.8 tonnes per year </w:t>
            </w:r>
          </w:p>
        </w:tc>
      </w:tr>
      <w:tr w:rsidR="00923311">
        <w:trPr>
          <w:trHeight w:val="285"/>
        </w:trPr>
        <w:tc>
          <w:tcPr>
            <w:tcW w:w="40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Lighting</w:t>
            </w:r>
          </w:p>
        </w:tc>
        <w:tc>
          <w:tcPr>
            <w:tcW w:w="322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5" w:firstLine="0"/>
              <w:jc w:val="center"/>
            </w:pPr>
            <w:r>
              <w:t>£</w:t>
            </w:r>
            <w:r>
              <w:t>66 per year</w:t>
            </w:r>
          </w:p>
        </w:tc>
        <w:tc>
          <w:tcPr>
            <w:tcW w:w="3219"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47" w:firstLine="0"/>
              <w:jc w:val="center"/>
            </w:pPr>
            <w:r>
              <w:t xml:space="preserve">£44 per year </w:t>
            </w:r>
          </w:p>
        </w:tc>
      </w:tr>
      <w:tr w:rsidR="00923311">
        <w:trPr>
          <w:trHeight w:val="285"/>
        </w:trPr>
        <w:tc>
          <w:tcPr>
            <w:tcW w:w="40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Heating</w:t>
            </w:r>
          </w:p>
        </w:tc>
        <w:tc>
          <w:tcPr>
            <w:tcW w:w="322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20" w:firstLine="0"/>
              <w:jc w:val="center"/>
            </w:pPr>
            <w:r>
              <w:t>£882 per year</w:t>
            </w:r>
          </w:p>
        </w:tc>
        <w:tc>
          <w:tcPr>
            <w:tcW w:w="3219"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2" w:firstLine="0"/>
              <w:jc w:val="center"/>
            </w:pPr>
            <w:r>
              <w:t xml:space="preserve">£764 per year </w:t>
            </w:r>
          </w:p>
        </w:tc>
      </w:tr>
      <w:tr w:rsidR="00923311">
        <w:trPr>
          <w:trHeight w:val="285"/>
        </w:trPr>
        <w:tc>
          <w:tcPr>
            <w:tcW w:w="40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Hot water</w:t>
            </w:r>
          </w:p>
        </w:tc>
        <w:tc>
          <w:tcPr>
            <w:tcW w:w="322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20" w:firstLine="0"/>
              <w:jc w:val="center"/>
            </w:pPr>
            <w:r>
              <w:t>£121 per year</w:t>
            </w:r>
          </w:p>
        </w:tc>
        <w:tc>
          <w:tcPr>
            <w:tcW w:w="3219"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47" w:firstLine="0"/>
              <w:jc w:val="center"/>
            </w:pPr>
            <w:r>
              <w:t xml:space="preserve">£98 per year </w:t>
            </w:r>
          </w:p>
        </w:tc>
      </w:tr>
    </w:tbl>
    <w:p w:rsidR="00923311" w:rsidRDefault="00FD4686">
      <w:pPr>
        <w:spacing w:after="237"/>
        <w:ind w:left="-5"/>
      </w:pPr>
      <w:r>
        <w:t>The figures in the table above have been provided to enable prospective buyers and tenants to compare the fuel costs and carbon emissions of one home with another. To enable this comparison the figures have been calculated using standardised running condit</w:t>
      </w:r>
      <w:r>
        <w:t>ions (heating periods, room temperature, etc.) that are the same for all homes, consequently they are unlikely to match an occupier's actual fuel bills and carbon emissions in practice. The figures do not include the impacts of the fuels used for cooking o</w:t>
      </w:r>
      <w:r>
        <w:t xml:space="preserve">r running appliances, such as TV, fridge etc.; </w:t>
      </w:r>
      <w:proofErr w:type="gramStart"/>
      <w:r>
        <w:t>nor</w:t>
      </w:r>
      <w:proofErr w:type="gramEnd"/>
      <w:r>
        <w:t xml:space="preserve"> do they reflect the costs associated with service, maintenance or safety inspections. Always check the certificate date because fuel prices can change over time and energy saving recommendations will evolv</w:t>
      </w:r>
      <w:r>
        <w:t>e.</w:t>
      </w:r>
    </w:p>
    <w:p w:rsidR="00923311" w:rsidRDefault="00FD4686">
      <w:pPr>
        <w:ind w:left="-5"/>
      </w:pPr>
      <w:r>
        <w:t>To see how this home can achieve its potential rating please see the recommended measures.</w:t>
      </w:r>
    </w:p>
    <w:p w:rsidR="00923311" w:rsidRDefault="00FD4686">
      <w:pPr>
        <w:spacing w:after="506" w:line="259" w:lineRule="auto"/>
        <w:ind w:left="0" w:right="22" w:firstLine="0"/>
        <w:jc w:val="right"/>
      </w:pPr>
      <w:r>
        <w:rPr>
          <w:sz w:val="18"/>
        </w:rPr>
        <w:t>Energy Performance Certificate</w:t>
      </w:r>
    </w:p>
    <w:p w:rsidR="00923311" w:rsidRDefault="00FD4686">
      <w:pPr>
        <w:pStyle w:val="Heading1"/>
        <w:ind w:left="145"/>
      </w:pPr>
      <w:r>
        <w:lastRenderedPageBreak/>
        <w:t>About this document</w:t>
      </w:r>
    </w:p>
    <w:p w:rsidR="00923311" w:rsidRDefault="00FD4686">
      <w:pPr>
        <w:spacing w:after="282"/>
        <w:ind w:left="-5"/>
      </w:pPr>
      <w:r>
        <w:t xml:space="preserve">The Energy Performance Certificate for this dwelling was produced following an energy assessment undertaken by </w:t>
      </w:r>
      <w:r>
        <w:t xml:space="preserve">a qualified assessor, accredited by the NHER Accreditation Scheme, to a scheme authorised by the Government. This certificate was produced using the </w:t>
      </w:r>
      <w:proofErr w:type="spellStart"/>
      <w:r>
        <w:t>RdSAP</w:t>
      </w:r>
      <w:proofErr w:type="spellEnd"/>
      <w:r>
        <w:t xml:space="preserve"> 2005 assessment methodology and has been produced under the Energy Performance of Buildings (Certific</w:t>
      </w:r>
      <w:r>
        <w:t>ates and Inspections) (England and Wales) Regulations 2007 as amended. A copy of the certificate has been lodged on a national register.</w:t>
      </w:r>
    </w:p>
    <w:p w:rsidR="00923311" w:rsidRDefault="00FD4686">
      <w:pPr>
        <w:spacing w:after="0"/>
        <w:ind w:left="-5"/>
      </w:pPr>
      <w:r>
        <w:t>Assessor's accreditation number: NHER002628</w:t>
      </w:r>
    </w:p>
    <w:tbl>
      <w:tblPr>
        <w:tblStyle w:val="TableGrid"/>
        <w:tblW w:w="7440" w:type="dxa"/>
        <w:tblInd w:w="45" w:type="dxa"/>
        <w:tblCellMar>
          <w:top w:w="0" w:type="dxa"/>
          <w:left w:w="0" w:type="dxa"/>
          <w:bottom w:w="0" w:type="dxa"/>
          <w:right w:w="0" w:type="dxa"/>
        </w:tblCellMar>
        <w:tblLook w:val="04A0" w:firstRow="1" w:lastRow="0" w:firstColumn="1" w:lastColumn="0" w:noHBand="0" w:noVBand="1"/>
      </w:tblPr>
      <w:tblGrid>
        <w:gridCol w:w="2955"/>
        <w:gridCol w:w="4485"/>
      </w:tblGrid>
      <w:tr w:rsidR="00923311">
        <w:trPr>
          <w:trHeight w:val="259"/>
        </w:trPr>
        <w:tc>
          <w:tcPr>
            <w:tcW w:w="2955" w:type="dxa"/>
            <w:tcBorders>
              <w:top w:val="nil"/>
              <w:left w:val="nil"/>
              <w:bottom w:val="nil"/>
              <w:right w:val="nil"/>
            </w:tcBorders>
          </w:tcPr>
          <w:p w:rsidR="00923311" w:rsidRDefault="00FD4686">
            <w:pPr>
              <w:spacing w:after="0" w:line="259" w:lineRule="auto"/>
              <w:ind w:left="0" w:firstLine="0"/>
            </w:pPr>
            <w:r>
              <w:t xml:space="preserve">Assessor's name: </w:t>
            </w:r>
          </w:p>
        </w:tc>
        <w:tc>
          <w:tcPr>
            <w:tcW w:w="4485" w:type="dxa"/>
            <w:tcBorders>
              <w:top w:val="nil"/>
              <w:left w:val="nil"/>
              <w:bottom w:val="nil"/>
              <w:right w:val="nil"/>
            </w:tcBorders>
          </w:tcPr>
          <w:p w:rsidR="00923311" w:rsidRDefault="00FD4686">
            <w:pPr>
              <w:spacing w:after="0" w:line="259" w:lineRule="auto"/>
              <w:ind w:left="0" w:firstLine="0"/>
            </w:pPr>
            <w:r>
              <w:t xml:space="preserve">Mr Ben Johnson </w:t>
            </w:r>
          </w:p>
        </w:tc>
      </w:tr>
      <w:tr w:rsidR="00923311">
        <w:trPr>
          <w:trHeight w:val="300"/>
        </w:trPr>
        <w:tc>
          <w:tcPr>
            <w:tcW w:w="2955" w:type="dxa"/>
            <w:tcBorders>
              <w:top w:val="nil"/>
              <w:left w:val="nil"/>
              <w:bottom w:val="nil"/>
              <w:right w:val="nil"/>
            </w:tcBorders>
          </w:tcPr>
          <w:p w:rsidR="00923311" w:rsidRDefault="00FD4686">
            <w:pPr>
              <w:spacing w:after="0" w:line="259" w:lineRule="auto"/>
              <w:ind w:left="0" w:firstLine="0"/>
            </w:pPr>
            <w:r>
              <w:t>Company name/trading name:</w:t>
            </w:r>
          </w:p>
        </w:tc>
        <w:tc>
          <w:tcPr>
            <w:tcW w:w="4485" w:type="dxa"/>
            <w:tcBorders>
              <w:top w:val="nil"/>
              <w:left w:val="nil"/>
              <w:bottom w:val="nil"/>
              <w:right w:val="nil"/>
            </w:tcBorders>
          </w:tcPr>
          <w:p w:rsidR="00923311" w:rsidRDefault="00FD4686">
            <w:pPr>
              <w:spacing w:after="0" w:line="259" w:lineRule="auto"/>
              <w:ind w:left="0" w:firstLine="0"/>
            </w:pPr>
            <w:r>
              <w:t>ALL EPC</w:t>
            </w:r>
          </w:p>
        </w:tc>
      </w:tr>
      <w:tr w:rsidR="00923311">
        <w:trPr>
          <w:trHeight w:val="300"/>
        </w:trPr>
        <w:tc>
          <w:tcPr>
            <w:tcW w:w="2955" w:type="dxa"/>
            <w:tcBorders>
              <w:top w:val="nil"/>
              <w:left w:val="nil"/>
              <w:bottom w:val="nil"/>
              <w:right w:val="nil"/>
            </w:tcBorders>
          </w:tcPr>
          <w:p w:rsidR="00923311" w:rsidRDefault="00FD4686">
            <w:pPr>
              <w:spacing w:after="0" w:line="259" w:lineRule="auto"/>
              <w:ind w:left="0" w:firstLine="0"/>
            </w:pPr>
            <w:r>
              <w:t>Address:</w:t>
            </w:r>
          </w:p>
        </w:tc>
        <w:tc>
          <w:tcPr>
            <w:tcW w:w="4485" w:type="dxa"/>
            <w:tcBorders>
              <w:top w:val="nil"/>
              <w:left w:val="nil"/>
              <w:bottom w:val="nil"/>
              <w:right w:val="nil"/>
            </w:tcBorders>
          </w:tcPr>
          <w:p w:rsidR="00923311" w:rsidRDefault="00FD4686">
            <w:pPr>
              <w:spacing w:after="0" w:line="259" w:lineRule="auto"/>
              <w:ind w:left="0" w:firstLine="0"/>
              <w:jc w:val="both"/>
            </w:pPr>
            <w:r>
              <w:t>52 Topping Street, Blackpool, Lancashire, FY1 3AD</w:t>
            </w:r>
          </w:p>
        </w:tc>
      </w:tr>
      <w:tr w:rsidR="00923311">
        <w:trPr>
          <w:trHeight w:val="300"/>
        </w:trPr>
        <w:tc>
          <w:tcPr>
            <w:tcW w:w="2955" w:type="dxa"/>
            <w:tcBorders>
              <w:top w:val="nil"/>
              <w:left w:val="nil"/>
              <w:bottom w:val="nil"/>
              <w:right w:val="nil"/>
            </w:tcBorders>
          </w:tcPr>
          <w:p w:rsidR="00923311" w:rsidRDefault="00FD4686">
            <w:pPr>
              <w:spacing w:after="0" w:line="259" w:lineRule="auto"/>
              <w:ind w:left="0" w:firstLine="0"/>
            </w:pPr>
            <w:r>
              <w:t>Phone number:</w:t>
            </w:r>
          </w:p>
        </w:tc>
        <w:tc>
          <w:tcPr>
            <w:tcW w:w="4485" w:type="dxa"/>
            <w:tcBorders>
              <w:top w:val="nil"/>
              <w:left w:val="nil"/>
              <w:bottom w:val="nil"/>
              <w:right w:val="nil"/>
            </w:tcBorders>
          </w:tcPr>
          <w:p w:rsidR="00923311" w:rsidRDefault="00FD4686">
            <w:pPr>
              <w:spacing w:after="0" w:line="259" w:lineRule="auto"/>
              <w:ind w:left="0" w:firstLine="0"/>
            </w:pPr>
            <w:r>
              <w:t>01253 752700</w:t>
            </w:r>
          </w:p>
        </w:tc>
      </w:tr>
      <w:tr w:rsidR="00923311">
        <w:trPr>
          <w:trHeight w:val="300"/>
        </w:trPr>
        <w:tc>
          <w:tcPr>
            <w:tcW w:w="2955" w:type="dxa"/>
            <w:tcBorders>
              <w:top w:val="nil"/>
              <w:left w:val="nil"/>
              <w:bottom w:val="nil"/>
              <w:right w:val="nil"/>
            </w:tcBorders>
          </w:tcPr>
          <w:p w:rsidR="00923311" w:rsidRDefault="00FD4686">
            <w:pPr>
              <w:spacing w:after="0" w:line="259" w:lineRule="auto"/>
              <w:ind w:left="0" w:firstLine="0"/>
            </w:pPr>
            <w:r>
              <w:t>Fax number:</w:t>
            </w:r>
          </w:p>
        </w:tc>
        <w:tc>
          <w:tcPr>
            <w:tcW w:w="4485" w:type="dxa"/>
            <w:tcBorders>
              <w:top w:val="nil"/>
              <w:left w:val="nil"/>
              <w:bottom w:val="nil"/>
              <w:right w:val="nil"/>
            </w:tcBorders>
          </w:tcPr>
          <w:p w:rsidR="00923311" w:rsidRDefault="00FD4686">
            <w:pPr>
              <w:spacing w:after="0" w:line="259" w:lineRule="auto"/>
              <w:ind w:left="0" w:firstLine="0"/>
            </w:pPr>
            <w:r>
              <w:t>0871 433 8744</w:t>
            </w:r>
          </w:p>
        </w:tc>
      </w:tr>
      <w:tr w:rsidR="00923311">
        <w:trPr>
          <w:trHeight w:val="300"/>
        </w:trPr>
        <w:tc>
          <w:tcPr>
            <w:tcW w:w="2955" w:type="dxa"/>
            <w:tcBorders>
              <w:top w:val="nil"/>
              <w:left w:val="nil"/>
              <w:bottom w:val="nil"/>
              <w:right w:val="nil"/>
            </w:tcBorders>
          </w:tcPr>
          <w:p w:rsidR="00923311" w:rsidRDefault="00FD4686">
            <w:pPr>
              <w:spacing w:after="0" w:line="259" w:lineRule="auto"/>
              <w:ind w:left="0" w:firstLine="0"/>
            </w:pPr>
            <w:r>
              <w:t>E­mail address:</w:t>
            </w:r>
          </w:p>
        </w:tc>
        <w:tc>
          <w:tcPr>
            <w:tcW w:w="4485" w:type="dxa"/>
            <w:tcBorders>
              <w:top w:val="nil"/>
              <w:left w:val="nil"/>
              <w:bottom w:val="nil"/>
              <w:right w:val="nil"/>
            </w:tcBorders>
          </w:tcPr>
          <w:p w:rsidR="00923311" w:rsidRDefault="00FD4686">
            <w:pPr>
              <w:spacing w:after="0" w:line="259" w:lineRule="auto"/>
              <w:ind w:left="0" w:firstLine="0"/>
            </w:pPr>
            <w:r>
              <w:t>allepc@btconnect.com</w:t>
            </w:r>
          </w:p>
        </w:tc>
      </w:tr>
      <w:tr w:rsidR="00923311">
        <w:trPr>
          <w:trHeight w:val="259"/>
        </w:trPr>
        <w:tc>
          <w:tcPr>
            <w:tcW w:w="2955" w:type="dxa"/>
            <w:tcBorders>
              <w:top w:val="nil"/>
              <w:left w:val="nil"/>
              <w:bottom w:val="nil"/>
              <w:right w:val="nil"/>
            </w:tcBorders>
          </w:tcPr>
          <w:p w:rsidR="00923311" w:rsidRDefault="00FD4686">
            <w:pPr>
              <w:spacing w:after="0" w:line="259" w:lineRule="auto"/>
              <w:ind w:left="0" w:firstLine="0"/>
            </w:pPr>
            <w:r>
              <w:t>Related party disclosure:</w:t>
            </w:r>
          </w:p>
        </w:tc>
        <w:tc>
          <w:tcPr>
            <w:tcW w:w="4485" w:type="dxa"/>
            <w:tcBorders>
              <w:top w:val="nil"/>
              <w:left w:val="nil"/>
              <w:bottom w:val="nil"/>
              <w:right w:val="nil"/>
            </w:tcBorders>
          </w:tcPr>
          <w:p w:rsidR="00923311" w:rsidRDefault="00FD4686">
            <w:pPr>
              <w:spacing w:after="0" w:line="259" w:lineRule="auto"/>
              <w:ind w:left="0" w:firstLine="0"/>
            </w:pPr>
            <w:r>
              <w:t>No related party</w:t>
            </w:r>
          </w:p>
        </w:tc>
      </w:tr>
    </w:tbl>
    <w:p w:rsidR="00923311" w:rsidRDefault="00FD4686">
      <w:pPr>
        <w:pStyle w:val="Heading1"/>
        <w:ind w:left="145"/>
      </w:pPr>
      <w:r>
        <w:t>If you have a complaint or wish to confirm that the certificate is genuine</w:t>
      </w:r>
    </w:p>
    <w:p w:rsidR="00923311" w:rsidRDefault="00FD4686">
      <w:pPr>
        <w:spacing w:after="97"/>
        <w:ind w:left="-5"/>
      </w:pPr>
      <w:r>
        <w:t>Details of the assessor and the relevant accreditation scheme are as above. You can get contact details of the accreditation scheme from their website at www.nher.co.uk together wit</w:t>
      </w:r>
      <w:r>
        <w:t>h details of their procedures for confirming authenticity of a certificate and for making a complaint.</w:t>
      </w:r>
    </w:p>
    <w:p w:rsidR="00923311" w:rsidRDefault="00FD4686">
      <w:pPr>
        <w:pStyle w:val="Heading1"/>
        <w:ind w:left="145"/>
      </w:pPr>
      <w:r>
        <w:t>About the building's performance ratings</w:t>
      </w:r>
    </w:p>
    <w:p w:rsidR="00923311" w:rsidRDefault="00FD4686">
      <w:pPr>
        <w:spacing w:after="237"/>
        <w:ind w:left="-5"/>
      </w:pPr>
      <w:r>
        <w:t>The ratings on the certificate provide a measure of the building's overall energy efficiency and its environmental impact, calculated in accordance with a national methodology that takes into account factors such as insulation, heating and hot water system</w:t>
      </w:r>
      <w:r>
        <w:t>s, ventilation and fuels used. The average Energy Efficiency Rating for a dwelling in England and Wales is band E (rating 46).</w:t>
      </w:r>
    </w:p>
    <w:p w:rsidR="00923311" w:rsidRDefault="00FD4686">
      <w:pPr>
        <w:spacing w:after="237"/>
        <w:ind w:left="-5"/>
      </w:pPr>
      <w:r>
        <w:t>Not all buildings are used in the same way, so energy ratings use 'standard occupancy' assumptions which may be different from th</w:t>
      </w:r>
      <w:r>
        <w:t>e specific way you use your home. Different methods of calculation are used for homes and for other buildings. Details can be found at www.communities.gov.uk/epbd</w:t>
      </w:r>
    </w:p>
    <w:p w:rsidR="00923311" w:rsidRDefault="00FD4686">
      <w:pPr>
        <w:spacing w:after="97"/>
        <w:ind w:left="-5"/>
      </w:pPr>
      <w:r>
        <w:t>Buildings that are more energy efficient use less energy, save money and help protect the env</w:t>
      </w:r>
      <w:r>
        <w:t>ironment. A building with a rating of 100 would cost almost nothing to heat and light and would cause almost no carbon emissions. The potential ratings on the certificate describe how close this building could get to 100 if all the cost effective recommend</w:t>
      </w:r>
      <w:r>
        <w:t>ed improvements were implemented.</w:t>
      </w:r>
    </w:p>
    <w:p w:rsidR="00923311" w:rsidRDefault="00FD4686">
      <w:pPr>
        <w:pStyle w:val="Heading1"/>
        <w:ind w:left="145"/>
      </w:pPr>
      <w:r>
        <w:t>About the impact of buildings on the environment</w:t>
      </w:r>
    </w:p>
    <w:p w:rsidR="00923311" w:rsidRDefault="00FD4686">
      <w:pPr>
        <w:spacing w:after="237"/>
        <w:ind w:left="-5"/>
      </w:pPr>
      <w:r>
        <w:t>One of the biggest contributors to global warming is carbon dioxide. The way we use energy in buildings causes emissions of carbon. The energy we use for heating, lighting a</w:t>
      </w:r>
      <w:r>
        <w:t xml:space="preserve">nd power in homes produces over a quarter of the UK's carbon dioxide emissions and other buildings produce a further </w:t>
      </w:r>
      <w:proofErr w:type="spellStart"/>
      <w:r>
        <w:t>one­sixth</w:t>
      </w:r>
      <w:proofErr w:type="spellEnd"/>
      <w:r>
        <w:t xml:space="preserve">. </w:t>
      </w:r>
    </w:p>
    <w:p w:rsidR="00923311" w:rsidRDefault="00FD4686">
      <w:pPr>
        <w:spacing w:after="0"/>
        <w:ind w:left="-5"/>
      </w:pPr>
      <w:r>
        <w:t>The average household causes about 6 tonnes of carbon dioxide every year. Adopting the recommendations in this report can reduc</w:t>
      </w:r>
      <w:r>
        <w:t>e emissions and protect the environment. You could reduce emissions even more by switching to renewable energy sources. In addition there are many simple everyday measures that will save money, improve comfort and reduce the impact on the environment. Some</w:t>
      </w:r>
      <w:r>
        <w:t xml:space="preserve"> examples are given at the end of this report.</w:t>
      </w:r>
    </w:p>
    <w:tbl>
      <w:tblPr>
        <w:tblStyle w:val="TableGrid"/>
        <w:tblW w:w="10485" w:type="dxa"/>
        <w:tblInd w:w="0" w:type="dxa"/>
        <w:tblCellMar>
          <w:top w:w="15" w:type="dxa"/>
          <w:left w:w="60" w:type="dxa"/>
          <w:bottom w:w="0" w:type="dxa"/>
          <w:right w:w="115" w:type="dxa"/>
        </w:tblCellMar>
        <w:tblLook w:val="04A0" w:firstRow="1" w:lastRow="0" w:firstColumn="1" w:lastColumn="0" w:noHBand="0" w:noVBand="1"/>
      </w:tblPr>
      <w:tblGrid>
        <w:gridCol w:w="10485"/>
      </w:tblGrid>
      <w:tr w:rsidR="00923311">
        <w:trPr>
          <w:trHeight w:val="2160"/>
        </w:trPr>
        <w:tc>
          <w:tcPr>
            <w:tcW w:w="10485" w:type="dxa"/>
            <w:tcBorders>
              <w:top w:val="single" w:sz="6" w:space="0" w:color="B30337"/>
              <w:left w:val="single" w:sz="6" w:space="0" w:color="B30337"/>
              <w:bottom w:val="single" w:sz="6" w:space="0" w:color="B30337"/>
              <w:right w:val="single" w:sz="6" w:space="0" w:color="B30337"/>
            </w:tcBorders>
          </w:tcPr>
          <w:p w:rsidR="00923311" w:rsidRDefault="00FD4686">
            <w:pPr>
              <w:spacing w:after="29" w:line="259" w:lineRule="auto"/>
              <w:ind w:left="90" w:firstLine="0"/>
            </w:pPr>
            <w:r>
              <w:rPr>
                <w:b/>
              </w:rPr>
              <w:t>Visit the Department for Communities and Local Government website at www.communities.gov.uk/epbd to:</w:t>
            </w:r>
          </w:p>
          <w:p w:rsidR="00923311" w:rsidRDefault="00FD4686">
            <w:pPr>
              <w:spacing w:after="67" w:line="259" w:lineRule="auto"/>
              <w:ind w:left="0" w:firstLine="0"/>
            </w:pPr>
            <w:r>
              <w:rPr>
                <w:noProof/>
              </w:rPr>
              <w:drawing>
                <wp:inline distT="0" distB="0" distL="0" distR="0">
                  <wp:extent cx="133350" cy="11430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7"/>
                          <a:stretch>
                            <a:fillRect/>
                          </a:stretch>
                        </pic:blipFill>
                        <pic:spPr>
                          <a:xfrm>
                            <a:off x="0" y="0"/>
                            <a:ext cx="133350" cy="114300"/>
                          </a:xfrm>
                          <a:prstGeom prst="rect">
                            <a:avLst/>
                          </a:prstGeom>
                        </pic:spPr>
                      </pic:pic>
                    </a:graphicData>
                  </a:graphic>
                </wp:inline>
              </w:drawing>
            </w:r>
            <w:r>
              <w:rPr>
                <w:sz w:val="18"/>
              </w:rPr>
              <w:t xml:space="preserve"> Find how to confirm the authenticity of an energy performance certificate</w:t>
            </w:r>
          </w:p>
          <w:p w:rsidR="00923311" w:rsidRDefault="00FD4686">
            <w:pPr>
              <w:spacing w:after="67" w:line="259" w:lineRule="auto"/>
              <w:ind w:left="0" w:firstLine="0"/>
            </w:pPr>
            <w:r>
              <w:rPr>
                <w:noProof/>
              </w:rPr>
              <w:drawing>
                <wp:inline distT="0" distB="0" distL="0" distR="0">
                  <wp:extent cx="133350" cy="114300"/>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7"/>
                          <a:stretch>
                            <a:fillRect/>
                          </a:stretch>
                        </pic:blipFill>
                        <pic:spPr>
                          <a:xfrm>
                            <a:off x="0" y="0"/>
                            <a:ext cx="133350" cy="114300"/>
                          </a:xfrm>
                          <a:prstGeom prst="rect">
                            <a:avLst/>
                          </a:prstGeom>
                        </pic:spPr>
                      </pic:pic>
                    </a:graphicData>
                  </a:graphic>
                </wp:inline>
              </w:drawing>
            </w:r>
            <w:r>
              <w:rPr>
                <w:sz w:val="18"/>
              </w:rPr>
              <w:t xml:space="preserve"> Find how to make a complaint a</w:t>
            </w:r>
            <w:r>
              <w:rPr>
                <w:sz w:val="18"/>
              </w:rPr>
              <w:t>bout a certificate or the assessor who produced it</w:t>
            </w:r>
          </w:p>
          <w:p w:rsidR="00923311" w:rsidRDefault="00FD4686">
            <w:pPr>
              <w:spacing w:after="54" w:line="267" w:lineRule="auto"/>
              <w:ind w:left="270" w:hanging="270"/>
            </w:pPr>
            <w:r>
              <w:rPr>
                <w:noProof/>
              </w:rPr>
              <w:drawing>
                <wp:inline distT="0" distB="0" distL="0" distR="0">
                  <wp:extent cx="133350" cy="11430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7"/>
                          <a:stretch>
                            <a:fillRect/>
                          </a:stretch>
                        </pic:blipFill>
                        <pic:spPr>
                          <a:xfrm>
                            <a:off x="0" y="0"/>
                            <a:ext cx="133350" cy="114300"/>
                          </a:xfrm>
                          <a:prstGeom prst="rect">
                            <a:avLst/>
                          </a:prstGeom>
                        </pic:spPr>
                      </pic:pic>
                    </a:graphicData>
                  </a:graphic>
                </wp:inline>
              </w:drawing>
            </w:r>
            <w:r>
              <w:rPr>
                <w:sz w:val="18"/>
              </w:rPr>
              <w:t xml:space="preserve"> Learn more about the national register where this certificate has been lodged ­ the Department is the controller of the data on the register for Data Protection Act 1998 purposes</w:t>
            </w:r>
          </w:p>
          <w:p w:rsidR="00923311" w:rsidRDefault="00FD4686">
            <w:pPr>
              <w:spacing w:after="67" w:line="259" w:lineRule="auto"/>
              <w:ind w:left="0" w:firstLine="0"/>
            </w:pPr>
            <w:r>
              <w:rPr>
                <w:noProof/>
              </w:rPr>
              <w:drawing>
                <wp:inline distT="0" distB="0" distL="0" distR="0">
                  <wp:extent cx="133350" cy="1143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7"/>
                          <a:stretch>
                            <a:fillRect/>
                          </a:stretch>
                        </pic:blipFill>
                        <pic:spPr>
                          <a:xfrm>
                            <a:off x="0" y="0"/>
                            <a:ext cx="133350" cy="114300"/>
                          </a:xfrm>
                          <a:prstGeom prst="rect">
                            <a:avLst/>
                          </a:prstGeom>
                        </pic:spPr>
                      </pic:pic>
                    </a:graphicData>
                  </a:graphic>
                </wp:inline>
              </w:drawing>
            </w:r>
            <w:r>
              <w:rPr>
                <w:sz w:val="18"/>
              </w:rPr>
              <w:t xml:space="preserve"> Learn more about energ</w:t>
            </w:r>
            <w:r>
              <w:rPr>
                <w:sz w:val="18"/>
              </w:rPr>
              <w:t>y efficiency and reducing energy consumption.</w:t>
            </w:r>
          </w:p>
          <w:p w:rsidR="00923311" w:rsidRDefault="00FD4686">
            <w:pPr>
              <w:spacing w:after="0" w:line="259" w:lineRule="auto"/>
              <w:ind w:left="0" w:firstLine="0"/>
            </w:pPr>
            <w:r>
              <w:rPr>
                <w:sz w:val="18"/>
              </w:rPr>
              <w:t xml:space="preserve">Further information about Energy Performance Certificates can be found under Frequently Asked Questions at www.epcregister.com </w:t>
            </w:r>
          </w:p>
        </w:tc>
      </w:tr>
    </w:tbl>
    <w:p w:rsidR="00923311" w:rsidRDefault="00FD4686">
      <w:pPr>
        <w:spacing w:after="0" w:line="259" w:lineRule="auto"/>
        <w:ind w:left="45" w:firstLine="0"/>
      </w:pPr>
      <w:r>
        <w:rPr>
          <w:sz w:val="17"/>
        </w:rPr>
        <w:t xml:space="preserve">NHER EPC On </w:t>
      </w:r>
      <w:proofErr w:type="gramStart"/>
      <w:r>
        <w:rPr>
          <w:sz w:val="17"/>
        </w:rPr>
        <w:t>Line  5.5</w:t>
      </w:r>
      <w:proofErr w:type="gramEnd"/>
      <w:r>
        <w:rPr>
          <w:sz w:val="17"/>
        </w:rPr>
        <w:t xml:space="preserve">  (SAP 9.83)</w:t>
      </w:r>
    </w:p>
    <w:p w:rsidR="00923311" w:rsidRDefault="00FD4686">
      <w:pPr>
        <w:shd w:val="clear" w:color="auto" w:fill="B30337"/>
        <w:spacing w:after="588" w:line="259" w:lineRule="auto"/>
        <w:ind w:left="150" w:firstLine="0"/>
      </w:pPr>
      <w:r>
        <w:rPr>
          <w:color w:val="FFFFFF"/>
          <w:sz w:val="29"/>
        </w:rPr>
        <w:t>Recommended measures to improve this home's energy performance</w:t>
      </w:r>
    </w:p>
    <w:tbl>
      <w:tblPr>
        <w:tblStyle w:val="TableGrid"/>
        <w:tblW w:w="8865" w:type="dxa"/>
        <w:tblInd w:w="105" w:type="dxa"/>
        <w:tblCellMar>
          <w:top w:w="0" w:type="dxa"/>
          <w:left w:w="0" w:type="dxa"/>
          <w:bottom w:w="0" w:type="dxa"/>
          <w:right w:w="0" w:type="dxa"/>
        </w:tblCellMar>
        <w:tblLook w:val="04A0" w:firstRow="1" w:lastRow="0" w:firstColumn="1" w:lastColumn="0" w:noHBand="0" w:noVBand="1"/>
      </w:tblPr>
      <w:tblGrid>
        <w:gridCol w:w="4830"/>
        <w:gridCol w:w="4035"/>
      </w:tblGrid>
      <w:tr w:rsidR="00923311">
        <w:trPr>
          <w:trHeight w:val="698"/>
        </w:trPr>
        <w:tc>
          <w:tcPr>
            <w:tcW w:w="4830" w:type="dxa"/>
            <w:tcBorders>
              <w:top w:val="nil"/>
              <w:left w:val="nil"/>
              <w:bottom w:val="nil"/>
              <w:right w:val="nil"/>
            </w:tcBorders>
          </w:tcPr>
          <w:p w:rsidR="00923311" w:rsidRDefault="00FD4686">
            <w:pPr>
              <w:spacing w:after="0" w:line="259" w:lineRule="auto"/>
              <w:ind w:left="0" w:firstLine="0"/>
            </w:pPr>
            <w:r>
              <w:lastRenderedPageBreak/>
              <w:t>41, Thirsk Grove</w:t>
            </w:r>
          </w:p>
          <w:p w:rsidR="00923311" w:rsidRDefault="00FD4686">
            <w:pPr>
              <w:spacing w:after="0" w:line="259" w:lineRule="auto"/>
              <w:ind w:left="0" w:firstLine="0"/>
            </w:pPr>
            <w:r>
              <w:t>BLACKPOOL</w:t>
            </w:r>
          </w:p>
          <w:p w:rsidR="00923311" w:rsidRDefault="00FD4686">
            <w:pPr>
              <w:spacing w:after="0" w:line="259" w:lineRule="auto"/>
              <w:ind w:left="0" w:firstLine="0"/>
            </w:pPr>
            <w:r>
              <w:t>FY1 5NH</w:t>
            </w:r>
          </w:p>
        </w:tc>
        <w:tc>
          <w:tcPr>
            <w:tcW w:w="4035" w:type="dxa"/>
            <w:tcBorders>
              <w:top w:val="nil"/>
              <w:left w:val="nil"/>
              <w:bottom w:val="nil"/>
              <w:right w:val="nil"/>
            </w:tcBorders>
          </w:tcPr>
          <w:p w:rsidR="00923311" w:rsidRDefault="00FD4686">
            <w:pPr>
              <w:spacing w:after="0" w:line="259" w:lineRule="auto"/>
              <w:ind w:left="0" w:firstLine="0"/>
            </w:pPr>
            <w:r>
              <w:t>Date of certificate: 18­Mar­2010</w:t>
            </w:r>
          </w:p>
          <w:p w:rsidR="00923311" w:rsidRDefault="00FD4686">
            <w:pPr>
              <w:spacing w:after="0" w:line="259" w:lineRule="auto"/>
              <w:ind w:left="0" w:firstLine="0"/>
              <w:jc w:val="both"/>
            </w:pPr>
            <w:r>
              <w:t>Reference number: 0375­2837­6374­9900­9435</w:t>
            </w:r>
          </w:p>
        </w:tc>
      </w:tr>
    </w:tbl>
    <w:p w:rsidR="00923311" w:rsidRDefault="00FD4686">
      <w:pPr>
        <w:pStyle w:val="Heading1"/>
        <w:spacing w:after="36"/>
        <w:ind w:left="145"/>
      </w:pPr>
      <w:r>
        <w:t>Summary of this home's energy performance related features</w:t>
      </w:r>
    </w:p>
    <w:p w:rsidR="00923311" w:rsidRDefault="00FD4686">
      <w:pPr>
        <w:ind w:left="-5"/>
      </w:pPr>
      <w:r>
        <w:t xml:space="preserve">The table below gives an assessment of the key individual elements that have an impact on this home's energy and environmental performance. Each element is assessed by the national calculation methodology against the following scale: Very poor / </w:t>
      </w:r>
      <w:proofErr w:type="gramStart"/>
      <w:r>
        <w:t>Poor</w:t>
      </w:r>
      <w:proofErr w:type="gramEnd"/>
      <w:r>
        <w:t xml:space="preserve"> / Ave</w:t>
      </w:r>
      <w:r>
        <w:t>rage / Good / Very good. The assessment does not take into consideration the physical condition of any element. "Assumed" means that the insulation could not be inspected and an assumption has been made in the methodology based on age and type of construct</w:t>
      </w:r>
      <w:r>
        <w:t>ion.</w:t>
      </w:r>
    </w:p>
    <w:tbl>
      <w:tblPr>
        <w:tblStyle w:val="TableGrid"/>
        <w:tblW w:w="10470" w:type="dxa"/>
        <w:tblInd w:w="6" w:type="dxa"/>
        <w:tblCellMar>
          <w:top w:w="0" w:type="dxa"/>
          <w:left w:w="84" w:type="dxa"/>
          <w:bottom w:w="0" w:type="dxa"/>
          <w:right w:w="115" w:type="dxa"/>
        </w:tblCellMar>
        <w:tblLook w:val="04A0" w:firstRow="1" w:lastRow="0" w:firstColumn="1" w:lastColumn="0" w:noHBand="0" w:noVBand="1"/>
      </w:tblPr>
      <w:tblGrid>
        <w:gridCol w:w="2490"/>
        <w:gridCol w:w="4740"/>
        <w:gridCol w:w="1785"/>
        <w:gridCol w:w="1455"/>
      </w:tblGrid>
      <w:tr w:rsidR="00923311">
        <w:trPr>
          <w:trHeight w:val="249"/>
        </w:trPr>
        <w:tc>
          <w:tcPr>
            <w:tcW w:w="2490"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0" w:firstLine="0"/>
            </w:pPr>
            <w:r>
              <w:t>Element</w:t>
            </w:r>
          </w:p>
        </w:tc>
        <w:tc>
          <w:tcPr>
            <w:tcW w:w="4740"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0" w:firstLine="0"/>
            </w:pPr>
            <w:r>
              <w:t>Description</w:t>
            </w:r>
          </w:p>
        </w:tc>
        <w:tc>
          <w:tcPr>
            <w:tcW w:w="3240" w:type="dxa"/>
            <w:gridSpan w:val="2"/>
            <w:tcBorders>
              <w:top w:val="single" w:sz="6" w:space="0" w:color="31206C"/>
              <w:left w:val="single" w:sz="6" w:space="0" w:color="31206C"/>
              <w:bottom w:val="nil"/>
              <w:right w:val="single" w:sz="6" w:space="0" w:color="31206C"/>
            </w:tcBorders>
            <w:shd w:val="clear" w:color="auto" w:fill="CDE2F5"/>
          </w:tcPr>
          <w:p w:rsidR="00923311" w:rsidRDefault="00FD4686">
            <w:pPr>
              <w:spacing w:after="0" w:line="259" w:lineRule="auto"/>
              <w:ind w:left="35" w:firstLine="0"/>
              <w:jc w:val="center"/>
            </w:pPr>
            <w:r>
              <w:t>Current performance</w:t>
            </w:r>
          </w:p>
        </w:tc>
      </w:tr>
      <w:tr w:rsidR="00923311">
        <w:trPr>
          <w:trHeight w:val="180"/>
        </w:trPr>
        <w:tc>
          <w:tcPr>
            <w:tcW w:w="0" w:type="auto"/>
            <w:vMerge/>
            <w:tcBorders>
              <w:top w:val="nil"/>
              <w:left w:val="single" w:sz="6" w:space="0" w:color="31206C"/>
              <w:bottom w:val="single" w:sz="6" w:space="0" w:color="31206C"/>
              <w:right w:val="single" w:sz="6" w:space="0" w:color="31206C"/>
            </w:tcBorders>
            <w:vAlign w:val="center"/>
          </w:tcPr>
          <w:p w:rsidR="00923311" w:rsidRDefault="00923311">
            <w:pPr>
              <w:spacing w:after="160" w:line="259" w:lineRule="auto"/>
              <w:ind w:left="0" w:firstLine="0"/>
            </w:pPr>
          </w:p>
        </w:tc>
        <w:tc>
          <w:tcPr>
            <w:tcW w:w="0" w:type="auto"/>
            <w:vMerge/>
            <w:tcBorders>
              <w:top w:val="nil"/>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1785"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150" w:firstLine="0"/>
            </w:pPr>
            <w:r>
              <w:rPr>
                <w:sz w:val="14"/>
              </w:rPr>
              <w:t>Energy Efficiency</w:t>
            </w:r>
          </w:p>
        </w:tc>
        <w:tc>
          <w:tcPr>
            <w:tcW w:w="1455"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150" w:firstLine="0"/>
            </w:pPr>
            <w:r>
              <w:rPr>
                <w:sz w:val="14"/>
              </w:rPr>
              <w:t>Environmental</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Walls</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Cavity wall, as built, no insulation (assumed)</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Poor</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Poor</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Roofs</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Pitched, no insulation (assumed)</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5" w:firstLine="0"/>
              <w:jc w:val="center"/>
            </w:pPr>
            <w:r>
              <w:t>Very poor</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5" w:firstLine="0"/>
              <w:jc w:val="center"/>
            </w:pPr>
            <w:r>
              <w:t>Very poor</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Floor</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Suspended, no insulation (assumed)</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40" w:firstLine="0"/>
              <w:jc w:val="center"/>
            </w:pPr>
            <w:r>
              <w:t>­</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40" w:firstLine="0"/>
              <w:jc w:val="center"/>
            </w:pPr>
            <w:r>
              <w:t>­</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Windows</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Fully double glazed</w:t>
            </w:r>
          </w:p>
        </w:tc>
        <w:tc>
          <w:tcPr>
            <w:tcW w:w="178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20" w:firstLine="0"/>
              <w:jc w:val="center"/>
            </w:pPr>
            <w:r>
              <w:t>Good</w:t>
            </w:r>
          </w:p>
        </w:tc>
        <w:tc>
          <w:tcPr>
            <w:tcW w:w="145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20" w:firstLine="0"/>
              <w:jc w:val="center"/>
            </w:pPr>
            <w:r>
              <w:t>Good</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Main heating</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Boiler and radiators, mains gas</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Main heating controls</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Programmer, room thermostat and TRVs</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Secondary heating</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Room heaters, mains gas</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40" w:firstLine="0"/>
              <w:jc w:val="center"/>
            </w:pPr>
            <w:r>
              <w:t>­</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40" w:firstLine="0"/>
              <w:jc w:val="center"/>
            </w:pPr>
            <w:r>
              <w:t>­</w:t>
            </w:r>
          </w:p>
        </w:tc>
      </w:tr>
      <w:tr w:rsidR="00923311">
        <w:trPr>
          <w:trHeight w:val="435"/>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Hot water</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 xml:space="preserve">From main system </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r>
      <w:tr w:rsidR="00923311">
        <w:trPr>
          <w:trHeight w:val="441"/>
        </w:trPr>
        <w:tc>
          <w:tcPr>
            <w:tcW w:w="249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Lighting</w:t>
            </w:r>
          </w:p>
        </w:tc>
        <w:tc>
          <w:tcPr>
            <w:tcW w:w="474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t xml:space="preserve">Low energy lighting in 50% of fixed outlets </w:t>
            </w:r>
          </w:p>
        </w:tc>
        <w:tc>
          <w:tcPr>
            <w:tcW w:w="178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c>
          <w:tcPr>
            <w:tcW w:w="1455" w:type="dxa"/>
            <w:tcBorders>
              <w:top w:val="single" w:sz="6" w:space="0" w:color="31206C"/>
              <w:left w:val="single" w:sz="6" w:space="0" w:color="31206C"/>
              <w:bottom w:val="single" w:sz="6" w:space="0" w:color="31206C"/>
              <w:right w:val="single" w:sz="6" w:space="0" w:color="31206C"/>
            </w:tcBorders>
            <w:vAlign w:val="center"/>
          </w:tcPr>
          <w:p w:rsidR="00923311" w:rsidRDefault="00FD4686">
            <w:pPr>
              <w:spacing w:after="0" w:line="259" w:lineRule="auto"/>
              <w:ind w:left="20" w:firstLine="0"/>
              <w:jc w:val="center"/>
            </w:pPr>
            <w:r>
              <w:t>Good</w:t>
            </w:r>
          </w:p>
        </w:tc>
      </w:tr>
      <w:tr w:rsidR="00923311">
        <w:trPr>
          <w:trHeight w:val="339"/>
        </w:trPr>
        <w:tc>
          <w:tcPr>
            <w:tcW w:w="7230" w:type="dxa"/>
            <w:gridSpan w:val="2"/>
            <w:tcBorders>
              <w:top w:val="single" w:sz="6" w:space="0" w:color="31206C"/>
              <w:left w:val="nil"/>
              <w:bottom w:val="nil"/>
              <w:right w:val="nil"/>
            </w:tcBorders>
            <w:shd w:val="clear" w:color="auto" w:fill="F1C300"/>
          </w:tcPr>
          <w:p w:rsidR="00923311" w:rsidRDefault="00FD4686">
            <w:pPr>
              <w:spacing w:after="0" w:line="259" w:lineRule="auto"/>
              <w:ind w:left="90" w:firstLine="0"/>
            </w:pPr>
            <w:r>
              <w:rPr>
                <w:b/>
              </w:rPr>
              <w:t>Current energy efficiency rating</w:t>
            </w:r>
          </w:p>
        </w:tc>
        <w:tc>
          <w:tcPr>
            <w:tcW w:w="3240" w:type="dxa"/>
            <w:gridSpan w:val="2"/>
            <w:tcBorders>
              <w:top w:val="single" w:sz="6" w:space="0" w:color="31206C"/>
              <w:left w:val="nil"/>
              <w:bottom w:val="nil"/>
              <w:right w:val="nil"/>
            </w:tcBorders>
            <w:shd w:val="clear" w:color="auto" w:fill="F1C300"/>
          </w:tcPr>
          <w:p w:rsidR="00923311" w:rsidRDefault="00FD4686">
            <w:pPr>
              <w:spacing w:after="0" w:line="259" w:lineRule="auto"/>
              <w:ind w:left="720" w:firstLine="0"/>
            </w:pPr>
            <w:r>
              <w:rPr>
                <w:b/>
              </w:rPr>
              <w:t>E  50</w:t>
            </w:r>
          </w:p>
        </w:tc>
      </w:tr>
      <w:tr w:rsidR="00923311">
        <w:trPr>
          <w:trHeight w:val="390"/>
        </w:trPr>
        <w:tc>
          <w:tcPr>
            <w:tcW w:w="7230" w:type="dxa"/>
            <w:gridSpan w:val="2"/>
            <w:tcBorders>
              <w:top w:val="nil"/>
              <w:left w:val="nil"/>
              <w:bottom w:val="nil"/>
              <w:right w:val="nil"/>
            </w:tcBorders>
            <w:shd w:val="clear" w:color="auto" w:fill="A5A6A9"/>
          </w:tcPr>
          <w:p w:rsidR="00923311" w:rsidRDefault="00FD4686">
            <w:pPr>
              <w:spacing w:after="0" w:line="259" w:lineRule="auto"/>
              <w:ind w:left="90" w:firstLine="0"/>
            </w:pPr>
            <w:r>
              <w:rPr>
                <w:b/>
              </w:rPr>
              <w:t>Current environmental impact (CO</w:t>
            </w:r>
            <w:r>
              <w:rPr>
                <w:b/>
                <w:vertAlign w:val="subscript"/>
              </w:rPr>
              <w:t>2</w:t>
            </w:r>
            <w:r>
              <w:rPr>
                <w:b/>
              </w:rPr>
              <w:t>) rating</w:t>
            </w:r>
          </w:p>
        </w:tc>
        <w:tc>
          <w:tcPr>
            <w:tcW w:w="3240" w:type="dxa"/>
            <w:gridSpan w:val="2"/>
            <w:tcBorders>
              <w:top w:val="nil"/>
              <w:left w:val="nil"/>
              <w:bottom w:val="nil"/>
              <w:right w:val="nil"/>
            </w:tcBorders>
            <w:shd w:val="clear" w:color="auto" w:fill="A5A6A9"/>
          </w:tcPr>
          <w:p w:rsidR="00923311" w:rsidRDefault="00FD4686">
            <w:pPr>
              <w:spacing w:after="0" w:line="259" w:lineRule="auto"/>
              <w:ind w:left="2220" w:firstLine="0"/>
            </w:pPr>
            <w:r>
              <w:rPr>
                <w:b/>
              </w:rPr>
              <w:t>E  43</w:t>
            </w:r>
          </w:p>
        </w:tc>
      </w:tr>
    </w:tbl>
    <w:p w:rsidR="00923311" w:rsidRDefault="00FD4686">
      <w:pPr>
        <w:shd w:val="clear" w:color="auto" w:fill="B30337"/>
        <w:spacing w:after="291" w:line="259" w:lineRule="auto"/>
        <w:ind w:left="145"/>
      </w:pPr>
      <w:r>
        <w:rPr>
          <w:color w:val="FFFFFF"/>
          <w:sz w:val="24"/>
        </w:rPr>
        <w:t>Low and zero carbon energy sources</w:t>
      </w:r>
    </w:p>
    <w:p w:rsidR="00923311" w:rsidRDefault="00FD4686">
      <w:pPr>
        <w:ind w:left="-5"/>
      </w:pPr>
      <w:r>
        <w:t>None</w:t>
      </w:r>
    </w:p>
    <w:p w:rsidR="00923311" w:rsidRDefault="00923311">
      <w:pPr>
        <w:sectPr w:rsidR="00923311">
          <w:headerReference w:type="even" r:id="rId18"/>
          <w:headerReference w:type="default" r:id="rId19"/>
          <w:footerReference w:type="even" r:id="rId20"/>
          <w:footerReference w:type="default" r:id="rId21"/>
          <w:headerReference w:type="first" r:id="rId22"/>
          <w:footerReference w:type="first" r:id="rId23"/>
          <w:pgSz w:w="11900" w:h="16840"/>
          <w:pgMar w:top="210" w:right="768" w:bottom="640" w:left="655" w:header="720" w:footer="720" w:gutter="0"/>
          <w:cols w:space="720"/>
          <w:titlePg/>
        </w:sectPr>
      </w:pPr>
    </w:p>
    <w:p w:rsidR="00923311" w:rsidRDefault="00FD4686">
      <w:pPr>
        <w:pStyle w:val="Heading1"/>
        <w:spacing w:after="216"/>
        <w:ind w:left="145"/>
      </w:pPr>
      <w:r>
        <w:lastRenderedPageBreak/>
        <w:t>Recommendations</w:t>
      </w:r>
    </w:p>
    <w:p w:rsidR="00923311" w:rsidRDefault="00FD4686">
      <w:pPr>
        <w:ind w:left="-5"/>
      </w:pPr>
      <w:r>
        <w:t>The measures below are cost effective. The performance ratings after improvement listed below are cumulative, that is they assume the improvements have been installed in the order that they appear in the table.</w:t>
      </w:r>
    </w:p>
    <w:tbl>
      <w:tblPr>
        <w:tblStyle w:val="TableGrid"/>
        <w:tblW w:w="10470" w:type="dxa"/>
        <w:tblInd w:w="6" w:type="dxa"/>
        <w:tblCellMar>
          <w:top w:w="9" w:type="dxa"/>
          <w:left w:w="84" w:type="dxa"/>
          <w:bottom w:w="0" w:type="dxa"/>
          <w:right w:w="81" w:type="dxa"/>
        </w:tblCellMar>
        <w:tblLook w:val="04A0" w:firstRow="1" w:lastRow="0" w:firstColumn="1" w:lastColumn="0" w:noHBand="0" w:noVBand="1"/>
      </w:tblPr>
      <w:tblGrid>
        <w:gridCol w:w="4529"/>
        <w:gridCol w:w="2078"/>
        <w:gridCol w:w="1928"/>
        <w:gridCol w:w="1935"/>
      </w:tblGrid>
      <w:tr w:rsidR="00923311">
        <w:trPr>
          <w:trHeight w:val="279"/>
        </w:trPr>
        <w:tc>
          <w:tcPr>
            <w:tcW w:w="4530"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75" w:right="2147" w:firstLine="0"/>
            </w:pPr>
            <w:r>
              <w:t>Lower cost measures (up to £5</w:t>
            </w:r>
            <w:r>
              <w:t>00)</w:t>
            </w:r>
          </w:p>
        </w:tc>
        <w:tc>
          <w:tcPr>
            <w:tcW w:w="2078"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161" w:right="153" w:firstLine="0"/>
              <w:jc w:val="center"/>
            </w:pPr>
            <w:r>
              <w:t>Typical savings per year</w:t>
            </w:r>
          </w:p>
        </w:tc>
        <w:tc>
          <w:tcPr>
            <w:tcW w:w="3863" w:type="dxa"/>
            <w:gridSpan w:val="2"/>
            <w:tcBorders>
              <w:top w:val="single" w:sz="6" w:space="0" w:color="31206C"/>
              <w:left w:val="single" w:sz="6" w:space="0" w:color="31206C"/>
              <w:bottom w:val="nil"/>
              <w:right w:val="single" w:sz="6" w:space="0" w:color="31206C"/>
            </w:tcBorders>
            <w:shd w:val="clear" w:color="auto" w:fill="CDE2F5"/>
          </w:tcPr>
          <w:p w:rsidR="00923311" w:rsidRDefault="00FD4686">
            <w:pPr>
              <w:spacing w:after="0" w:line="259" w:lineRule="auto"/>
              <w:ind w:left="0" w:right="7" w:firstLine="0"/>
              <w:jc w:val="center"/>
            </w:pPr>
            <w:r>
              <w:t>Performance ratings after improvements</w:t>
            </w:r>
          </w:p>
        </w:tc>
      </w:tr>
      <w:tr w:rsidR="00923311">
        <w:trPr>
          <w:trHeight w:val="210"/>
        </w:trPr>
        <w:tc>
          <w:tcPr>
            <w:tcW w:w="0" w:type="auto"/>
            <w:vMerge/>
            <w:tcBorders>
              <w:top w:val="nil"/>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0" w:type="auto"/>
            <w:vMerge/>
            <w:tcBorders>
              <w:top w:val="nil"/>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1928"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0" w:right="7" w:firstLine="0"/>
              <w:jc w:val="center"/>
            </w:pPr>
            <w:r>
              <w:rPr>
                <w:sz w:val="14"/>
              </w:rPr>
              <w:t>Energy efficiency</w:t>
            </w:r>
          </w:p>
        </w:tc>
        <w:tc>
          <w:tcPr>
            <w:tcW w:w="1935"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0" w:right="15" w:firstLine="0"/>
              <w:jc w:val="center"/>
            </w:pPr>
            <w:r>
              <w:rPr>
                <w:sz w:val="14"/>
              </w:rPr>
              <w:t>Environmental impact</w:t>
            </w:r>
          </w:p>
        </w:tc>
      </w:tr>
      <w:tr w:rsidR="00923311">
        <w:trPr>
          <w:trHeight w:val="375"/>
        </w:trPr>
        <w:tc>
          <w:tcPr>
            <w:tcW w:w="453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rPr>
                <w:sz w:val="17"/>
              </w:rPr>
              <w:t>1  Low energy lighting for all fixed outlets</w:t>
            </w:r>
          </w:p>
        </w:tc>
        <w:tc>
          <w:tcPr>
            <w:tcW w:w="2078"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23" w:firstLine="0"/>
              <w:jc w:val="center"/>
            </w:pPr>
            <w:r>
              <w:t>£16</w:t>
            </w:r>
          </w:p>
        </w:tc>
        <w:tc>
          <w:tcPr>
            <w:tcW w:w="1928"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8" w:firstLine="0"/>
              <w:jc w:val="center"/>
            </w:pPr>
            <w:r>
              <w:t>E 51</w:t>
            </w:r>
          </w:p>
        </w:tc>
        <w:tc>
          <w:tcPr>
            <w:tcW w:w="193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15" w:firstLine="0"/>
              <w:jc w:val="center"/>
            </w:pPr>
            <w:r>
              <w:t>E 44</w:t>
            </w:r>
          </w:p>
        </w:tc>
      </w:tr>
      <w:tr w:rsidR="00923311">
        <w:trPr>
          <w:trHeight w:val="390"/>
        </w:trPr>
        <w:tc>
          <w:tcPr>
            <w:tcW w:w="4530" w:type="dxa"/>
            <w:tcBorders>
              <w:top w:val="single" w:sz="6" w:space="0" w:color="31206C"/>
              <w:left w:val="single" w:sz="6" w:space="0" w:color="31206C"/>
              <w:bottom w:val="single" w:sz="12" w:space="0" w:color="31206C"/>
              <w:right w:val="single" w:sz="6" w:space="0" w:color="31206C"/>
            </w:tcBorders>
          </w:tcPr>
          <w:p w:rsidR="00923311" w:rsidRDefault="00FD4686">
            <w:pPr>
              <w:spacing w:after="0" w:line="259" w:lineRule="auto"/>
              <w:ind w:left="0" w:firstLine="0"/>
              <w:jc w:val="right"/>
            </w:pPr>
            <w:r>
              <w:rPr>
                <w:sz w:val="17"/>
              </w:rPr>
              <w:t>Sub­total</w:t>
            </w:r>
          </w:p>
        </w:tc>
        <w:tc>
          <w:tcPr>
            <w:tcW w:w="2078" w:type="dxa"/>
            <w:tcBorders>
              <w:top w:val="single" w:sz="6" w:space="0" w:color="31206C"/>
              <w:left w:val="single" w:sz="6" w:space="0" w:color="31206C"/>
              <w:bottom w:val="single" w:sz="12" w:space="0" w:color="31206C"/>
              <w:right w:val="single" w:sz="6" w:space="0" w:color="31206C"/>
            </w:tcBorders>
          </w:tcPr>
          <w:p w:rsidR="00923311" w:rsidRDefault="00FD4686">
            <w:pPr>
              <w:spacing w:after="0" w:line="259" w:lineRule="auto"/>
              <w:ind w:left="23" w:firstLine="0"/>
              <w:jc w:val="center"/>
            </w:pPr>
            <w:r>
              <w:t>£16</w:t>
            </w:r>
          </w:p>
        </w:tc>
        <w:tc>
          <w:tcPr>
            <w:tcW w:w="1928" w:type="dxa"/>
            <w:tcBorders>
              <w:top w:val="single" w:sz="6" w:space="0" w:color="31206C"/>
              <w:left w:val="single" w:sz="6" w:space="0" w:color="31206C"/>
              <w:bottom w:val="single" w:sz="12" w:space="0" w:color="31206C"/>
              <w:right w:val="single" w:sz="6" w:space="0" w:color="31206C"/>
            </w:tcBorders>
          </w:tcPr>
          <w:p w:rsidR="00923311" w:rsidRDefault="00923311">
            <w:pPr>
              <w:spacing w:after="160" w:line="259" w:lineRule="auto"/>
              <w:ind w:left="0" w:firstLine="0"/>
            </w:pPr>
          </w:p>
        </w:tc>
        <w:tc>
          <w:tcPr>
            <w:tcW w:w="1935" w:type="dxa"/>
            <w:tcBorders>
              <w:top w:val="single" w:sz="6" w:space="0" w:color="31206C"/>
              <w:left w:val="single" w:sz="6" w:space="0" w:color="31206C"/>
              <w:bottom w:val="single" w:sz="12" w:space="0" w:color="31206C"/>
              <w:right w:val="single" w:sz="6" w:space="0" w:color="31206C"/>
            </w:tcBorders>
          </w:tcPr>
          <w:p w:rsidR="00923311" w:rsidRDefault="00923311">
            <w:pPr>
              <w:spacing w:after="160" w:line="259" w:lineRule="auto"/>
              <w:ind w:left="0" w:firstLine="0"/>
            </w:pPr>
          </w:p>
        </w:tc>
      </w:tr>
      <w:tr w:rsidR="00923311">
        <w:trPr>
          <w:trHeight w:val="390"/>
        </w:trPr>
        <w:tc>
          <w:tcPr>
            <w:tcW w:w="4530" w:type="dxa"/>
            <w:tcBorders>
              <w:top w:val="single" w:sz="12" w:space="0" w:color="31206C"/>
              <w:left w:val="single" w:sz="6" w:space="0" w:color="31206C"/>
              <w:bottom w:val="single" w:sz="6" w:space="0" w:color="31206C"/>
              <w:right w:val="nil"/>
            </w:tcBorders>
            <w:shd w:val="clear" w:color="auto" w:fill="CDE2F5"/>
          </w:tcPr>
          <w:p w:rsidR="00923311" w:rsidRDefault="00FD4686">
            <w:pPr>
              <w:spacing w:after="0" w:line="259" w:lineRule="auto"/>
              <w:ind w:left="75" w:firstLine="0"/>
            </w:pPr>
            <w:r>
              <w:t>Higher cost measures</w:t>
            </w:r>
          </w:p>
        </w:tc>
        <w:tc>
          <w:tcPr>
            <w:tcW w:w="2078" w:type="dxa"/>
            <w:tcBorders>
              <w:top w:val="single" w:sz="12" w:space="0" w:color="31206C"/>
              <w:left w:val="nil"/>
              <w:bottom w:val="single" w:sz="6" w:space="0" w:color="31206C"/>
              <w:right w:val="nil"/>
            </w:tcBorders>
            <w:shd w:val="clear" w:color="auto" w:fill="CDE2F5"/>
          </w:tcPr>
          <w:p w:rsidR="00923311" w:rsidRDefault="00923311">
            <w:pPr>
              <w:spacing w:after="160" w:line="259" w:lineRule="auto"/>
              <w:ind w:left="0" w:firstLine="0"/>
            </w:pPr>
          </w:p>
        </w:tc>
        <w:tc>
          <w:tcPr>
            <w:tcW w:w="3863" w:type="dxa"/>
            <w:gridSpan w:val="2"/>
            <w:tcBorders>
              <w:top w:val="single" w:sz="12" w:space="0" w:color="31206C"/>
              <w:left w:val="nil"/>
              <w:bottom w:val="single" w:sz="6" w:space="0" w:color="31206C"/>
              <w:right w:val="single" w:sz="6" w:space="0" w:color="31206C"/>
            </w:tcBorders>
            <w:shd w:val="clear" w:color="auto" w:fill="CDE2F5"/>
          </w:tcPr>
          <w:p w:rsidR="00923311" w:rsidRDefault="00923311">
            <w:pPr>
              <w:spacing w:after="160" w:line="259" w:lineRule="auto"/>
              <w:ind w:left="0" w:firstLine="0"/>
            </w:pPr>
          </w:p>
        </w:tc>
      </w:tr>
      <w:tr w:rsidR="00923311">
        <w:trPr>
          <w:trHeight w:val="375"/>
        </w:trPr>
        <w:tc>
          <w:tcPr>
            <w:tcW w:w="453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rPr>
                <w:sz w:val="17"/>
              </w:rPr>
              <w:t>2  Replace boiler with Band A condensing boiler</w:t>
            </w:r>
          </w:p>
        </w:tc>
        <w:tc>
          <w:tcPr>
            <w:tcW w:w="2078"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23" w:firstLine="0"/>
              <w:jc w:val="center"/>
            </w:pPr>
            <w:r>
              <w:t>£147</w:t>
            </w:r>
          </w:p>
        </w:tc>
        <w:tc>
          <w:tcPr>
            <w:tcW w:w="1928"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23" w:firstLine="0"/>
              <w:jc w:val="center"/>
            </w:pPr>
            <w:r>
              <w:t>D 58</w:t>
            </w:r>
          </w:p>
        </w:tc>
        <w:tc>
          <w:tcPr>
            <w:tcW w:w="193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15" w:firstLine="0"/>
              <w:jc w:val="center"/>
            </w:pPr>
            <w:r>
              <w:t>E 51</w:t>
            </w:r>
          </w:p>
        </w:tc>
      </w:tr>
      <w:tr w:rsidR="00923311">
        <w:trPr>
          <w:trHeight w:val="381"/>
        </w:trPr>
        <w:tc>
          <w:tcPr>
            <w:tcW w:w="453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15" w:firstLine="0"/>
              <w:jc w:val="right"/>
            </w:pPr>
            <w:r>
              <w:rPr>
                <w:sz w:val="17"/>
              </w:rPr>
              <w:t>Total</w:t>
            </w:r>
          </w:p>
        </w:tc>
        <w:tc>
          <w:tcPr>
            <w:tcW w:w="2078"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right="23" w:firstLine="0"/>
              <w:jc w:val="center"/>
            </w:pPr>
            <w:r>
              <w:t>£163</w:t>
            </w:r>
          </w:p>
        </w:tc>
        <w:tc>
          <w:tcPr>
            <w:tcW w:w="1928" w:type="dxa"/>
            <w:tcBorders>
              <w:top w:val="single" w:sz="6" w:space="0" w:color="31206C"/>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1935" w:type="dxa"/>
            <w:tcBorders>
              <w:top w:val="single" w:sz="6" w:space="0" w:color="31206C"/>
              <w:left w:val="single" w:sz="6" w:space="0" w:color="31206C"/>
              <w:bottom w:val="single" w:sz="6" w:space="0" w:color="31206C"/>
              <w:right w:val="single" w:sz="6" w:space="0" w:color="31206C"/>
            </w:tcBorders>
          </w:tcPr>
          <w:p w:rsidR="00923311" w:rsidRDefault="00923311">
            <w:pPr>
              <w:spacing w:after="160" w:line="259" w:lineRule="auto"/>
              <w:ind w:left="0" w:firstLine="0"/>
            </w:pPr>
          </w:p>
        </w:tc>
      </w:tr>
      <w:tr w:rsidR="00923311">
        <w:trPr>
          <w:trHeight w:val="339"/>
        </w:trPr>
        <w:tc>
          <w:tcPr>
            <w:tcW w:w="4530" w:type="dxa"/>
            <w:tcBorders>
              <w:top w:val="single" w:sz="6" w:space="0" w:color="31206C"/>
              <w:left w:val="nil"/>
              <w:bottom w:val="nil"/>
              <w:right w:val="nil"/>
            </w:tcBorders>
            <w:shd w:val="clear" w:color="auto" w:fill="F8F400"/>
          </w:tcPr>
          <w:p w:rsidR="00923311" w:rsidRDefault="00FD4686">
            <w:pPr>
              <w:spacing w:after="0" w:line="259" w:lineRule="auto"/>
              <w:ind w:left="90" w:firstLine="0"/>
            </w:pPr>
            <w:r>
              <w:rPr>
                <w:b/>
              </w:rPr>
              <w:t>Potential energy efficiency rating</w:t>
            </w:r>
          </w:p>
        </w:tc>
        <w:tc>
          <w:tcPr>
            <w:tcW w:w="2078" w:type="dxa"/>
            <w:tcBorders>
              <w:top w:val="single" w:sz="6" w:space="0" w:color="31206C"/>
              <w:left w:val="nil"/>
              <w:bottom w:val="nil"/>
              <w:right w:val="nil"/>
            </w:tcBorders>
            <w:shd w:val="clear" w:color="auto" w:fill="F8F400"/>
          </w:tcPr>
          <w:p w:rsidR="00923311" w:rsidRDefault="00923311">
            <w:pPr>
              <w:spacing w:after="160" w:line="259" w:lineRule="auto"/>
              <w:ind w:left="0" w:firstLine="0"/>
            </w:pPr>
          </w:p>
        </w:tc>
        <w:tc>
          <w:tcPr>
            <w:tcW w:w="3863" w:type="dxa"/>
            <w:gridSpan w:val="2"/>
            <w:tcBorders>
              <w:top w:val="single" w:sz="6" w:space="0" w:color="31206C"/>
              <w:left w:val="nil"/>
              <w:bottom w:val="nil"/>
              <w:right w:val="nil"/>
            </w:tcBorders>
            <w:shd w:val="clear" w:color="auto" w:fill="F8F400"/>
          </w:tcPr>
          <w:p w:rsidR="00923311" w:rsidRDefault="00FD4686">
            <w:pPr>
              <w:spacing w:after="0" w:line="259" w:lineRule="auto"/>
              <w:ind w:left="623" w:firstLine="0"/>
            </w:pPr>
            <w:r>
              <w:rPr>
                <w:b/>
              </w:rPr>
              <w:t>D  58</w:t>
            </w:r>
          </w:p>
        </w:tc>
      </w:tr>
      <w:tr w:rsidR="00923311">
        <w:trPr>
          <w:trHeight w:val="390"/>
        </w:trPr>
        <w:tc>
          <w:tcPr>
            <w:tcW w:w="4530" w:type="dxa"/>
            <w:tcBorders>
              <w:top w:val="nil"/>
              <w:left w:val="nil"/>
              <w:bottom w:val="nil"/>
              <w:right w:val="nil"/>
            </w:tcBorders>
            <w:shd w:val="clear" w:color="auto" w:fill="A5A6A9"/>
          </w:tcPr>
          <w:p w:rsidR="00923311" w:rsidRDefault="00FD4686">
            <w:pPr>
              <w:spacing w:after="0" w:line="259" w:lineRule="auto"/>
              <w:ind w:left="90" w:firstLine="0"/>
            </w:pPr>
            <w:r>
              <w:rPr>
                <w:b/>
              </w:rPr>
              <w:t>Potential environmental impact (CO</w:t>
            </w:r>
            <w:r>
              <w:rPr>
                <w:b/>
                <w:vertAlign w:val="subscript"/>
              </w:rPr>
              <w:t>2</w:t>
            </w:r>
            <w:r>
              <w:rPr>
                <w:b/>
              </w:rPr>
              <w:t>) rating</w:t>
            </w:r>
          </w:p>
        </w:tc>
        <w:tc>
          <w:tcPr>
            <w:tcW w:w="2078" w:type="dxa"/>
            <w:tcBorders>
              <w:top w:val="nil"/>
              <w:left w:val="nil"/>
              <w:bottom w:val="nil"/>
              <w:right w:val="nil"/>
            </w:tcBorders>
            <w:shd w:val="clear" w:color="auto" w:fill="A5A6A9"/>
          </w:tcPr>
          <w:p w:rsidR="00923311" w:rsidRDefault="00923311">
            <w:pPr>
              <w:spacing w:after="160" w:line="259" w:lineRule="auto"/>
              <w:ind w:left="0" w:firstLine="0"/>
            </w:pPr>
          </w:p>
        </w:tc>
        <w:tc>
          <w:tcPr>
            <w:tcW w:w="3863" w:type="dxa"/>
            <w:gridSpan w:val="2"/>
            <w:tcBorders>
              <w:top w:val="nil"/>
              <w:left w:val="nil"/>
              <w:bottom w:val="nil"/>
              <w:right w:val="nil"/>
            </w:tcBorders>
            <w:shd w:val="clear" w:color="auto" w:fill="A5A6A9"/>
          </w:tcPr>
          <w:p w:rsidR="00923311" w:rsidRDefault="00FD4686">
            <w:pPr>
              <w:spacing w:after="0" w:line="259" w:lineRule="auto"/>
              <w:ind w:left="1838" w:firstLine="0"/>
              <w:jc w:val="center"/>
            </w:pPr>
            <w:r>
              <w:rPr>
                <w:b/>
              </w:rPr>
              <w:t>E  51</w:t>
            </w:r>
          </w:p>
        </w:tc>
      </w:tr>
    </w:tbl>
    <w:p w:rsidR="00923311" w:rsidRDefault="00FD4686">
      <w:pPr>
        <w:pStyle w:val="Heading1"/>
        <w:spacing w:after="216"/>
        <w:ind w:left="145"/>
      </w:pPr>
      <w:r>
        <w:t>Further measures to achieve even higher standards</w:t>
      </w:r>
    </w:p>
    <w:p w:rsidR="00923311" w:rsidRDefault="00FD4686">
      <w:pPr>
        <w:ind w:left="-5"/>
      </w:pPr>
      <w:r>
        <w:t>The further measures listed below should be considered in addition to those already specified if aiming for the highest possible standards for this home. However you should check the conditions in any covenants, planning conditions, warranties or sale cont</w:t>
      </w:r>
      <w:r>
        <w:t>racts.</w:t>
      </w:r>
    </w:p>
    <w:tbl>
      <w:tblPr>
        <w:tblStyle w:val="TableGrid"/>
        <w:tblW w:w="10470" w:type="dxa"/>
        <w:tblInd w:w="6" w:type="dxa"/>
        <w:tblCellMar>
          <w:top w:w="9" w:type="dxa"/>
          <w:left w:w="84" w:type="dxa"/>
          <w:bottom w:w="0" w:type="dxa"/>
          <w:right w:w="111" w:type="dxa"/>
        </w:tblCellMar>
        <w:tblLook w:val="04A0" w:firstRow="1" w:lastRow="0" w:firstColumn="1" w:lastColumn="0" w:noHBand="0" w:noVBand="1"/>
      </w:tblPr>
      <w:tblGrid>
        <w:gridCol w:w="4545"/>
        <w:gridCol w:w="2070"/>
        <w:gridCol w:w="1920"/>
        <w:gridCol w:w="1935"/>
      </w:tblGrid>
      <w:tr w:rsidR="00923311">
        <w:trPr>
          <w:trHeight w:val="279"/>
        </w:trPr>
        <w:tc>
          <w:tcPr>
            <w:tcW w:w="4545"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923311">
            <w:pPr>
              <w:spacing w:after="160" w:line="259" w:lineRule="auto"/>
              <w:ind w:left="0" w:firstLine="0"/>
            </w:pPr>
          </w:p>
        </w:tc>
        <w:tc>
          <w:tcPr>
            <w:tcW w:w="2070" w:type="dxa"/>
            <w:vMerge w:val="restart"/>
            <w:tcBorders>
              <w:top w:val="single" w:sz="6" w:space="0" w:color="31206C"/>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600" w:hanging="315"/>
            </w:pPr>
            <w:r>
              <w:t xml:space="preserve">Typical savings per year </w:t>
            </w:r>
          </w:p>
        </w:tc>
        <w:tc>
          <w:tcPr>
            <w:tcW w:w="3855" w:type="dxa"/>
            <w:gridSpan w:val="2"/>
            <w:tcBorders>
              <w:top w:val="single" w:sz="6" w:space="0" w:color="31206C"/>
              <w:left w:val="single" w:sz="6" w:space="0" w:color="31206C"/>
              <w:bottom w:val="nil"/>
              <w:right w:val="single" w:sz="6" w:space="0" w:color="31206C"/>
            </w:tcBorders>
            <w:shd w:val="clear" w:color="auto" w:fill="CDE2F5"/>
          </w:tcPr>
          <w:p w:rsidR="00923311" w:rsidRDefault="00FD4686">
            <w:pPr>
              <w:spacing w:after="0" w:line="259" w:lineRule="auto"/>
              <w:ind w:left="15" w:firstLine="0"/>
              <w:jc w:val="center"/>
            </w:pPr>
            <w:r>
              <w:t>Performance ratings after improvements</w:t>
            </w:r>
          </w:p>
        </w:tc>
      </w:tr>
      <w:tr w:rsidR="00923311">
        <w:trPr>
          <w:trHeight w:val="210"/>
        </w:trPr>
        <w:tc>
          <w:tcPr>
            <w:tcW w:w="0" w:type="auto"/>
            <w:vMerge/>
            <w:tcBorders>
              <w:top w:val="nil"/>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0" w:type="auto"/>
            <w:vMerge/>
            <w:tcBorders>
              <w:top w:val="nil"/>
              <w:left w:val="single" w:sz="6" w:space="0" w:color="31206C"/>
              <w:bottom w:val="single" w:sz="6" w:space="0" w:color="31206C"/>
              <w:right w:val="single" w:sz="6" w:space="0" w:color="31206C"/>
            </w:tcBorders>
          </w:tcPr>
          <w:p w:rsidR="00923311" w:rsidRDefault="00923311">
            <w:pPr>
              <w:spacing w:after="160" w:line="259" w:lineRule="auto"/>
              <w:ind w:left="0" w:firstLine="0"/>
            </w:pPr>
          </w:p>
        </w:tc>
        <w:tc>
          <w:tcPr>
            <w:tcW w:w="1920"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15" w:firstLine="0"/>
              <w:jc w:val="center"/>
            </w:pPr>
            <w:r>
              <w:rPr>
                <w:sz w:val="14"/>
              </w:rPr>
              <w:t>Energy efficiency</w:t>
            </w:r>
          </w:p>
        </w:tc>
        <w:tc>
          <w:tcPr>
            <w:tcW w:w="1935" w:type="dxa"/>
            <w:tcBorders>
              <w:top w:val="nil"/>
              <w:left w:val="single" w:sz="6" w:space="0" w:color="31206C"/>
              <w:bottom w:val="single" w:sz="6" w:space="0" w:color="31206C"/>
              <w:right w:val="single" w:sz="6" w:space="0" w:color="31206C"/>
            </w:tcBorders>
            <w:shd w:val="clear" w:color="auto" w:fill="CDE2F5"/>
          </w:tcPr>
          <w:p w:rsidR="00923311" w:rsidRDefault="00FD4686">
            <w:pPr>
              <w:spacing w:after="0" w:line="259" w:lineRule="auto"/>
              <w:ind w:left="15" w:firstLine="0"/>
              <w:jc w:val="center"/>
            </w:pPr>
            <w:r>
              <w:rPr>
                <w:sz w:val="14"/>
              </w:rPr>
              <w:t>Environmental impact</w:t>
            </w:r>
          </w:p>
        </w:tc>
      </w:tr>
      <w:tr w:rsidR="00923311">
        <w:trPr>
          <w:trHeight w:val="375"/>
        </w:trPr>
        <w:tc>
          <w:tcPr>
            <w:tcW w:w="454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rPr>
                <w:sz w:val="17"/>
              </w:rPr>
              <w:t>3  Solar water heating</w:t>
            </w:r>
          </w:p>
        </w:tc>
        <w:tc>
          <w:tcPr>
            <w:tcW w:w="207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0" w:firstLine="0"/>
              <w:jc w:val="center"/>
            </w:pPr>
            <w:r>
              <w:t>£22</w:t>
            </w:r>
          </w:p>
        </w:tc>
        <w:tc>
          <w:tcPr>
            <w:tcW w:w="19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0" w:firstLine="0"/>
              <w:jc w:val="center"/>
            </w:pPr>
            <w:r>
              <w:t>D 59</w:t>
            </w:r>
          </w:p>
        </w:tc>
        <w:tc>
          <w:tcPr>
            <w:tcW w:w="193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15" w:firstLine="0"/>
              <w:jc w:val="center"/>
            </w:pPr>
            <w:r>
              <w:t>E 52</w:t>
            </w:r>
          </w:p>
        </w:tc>
      </w:tr>
      <w:tr w:rsidR="00923311">
        <w:trPr>
          <w:trHeight w:val="381"/>
        </w:trPr>
        <w:tc>
          <w:tcPr>
            <w:tcW w:w="454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0" w:firstLine="0"/>
            </w:pPr>
            <w:r>
              <w:rPr>
                <w:sz w:val="17"/>
              </w:rPr>
              <w:t xml:space="preserve">4  Solar photovoltaic panels, 2.5 </w:t>
            </w:r>
            <w:proofErr w:type="spellStart"/>
            <w:r>
              <w:rPr>
                <w:sz w:val="17"/>
              </w:rPr>
              <w:t>kWp</w:t>
            </w:r>
            <w:proofErr w:type="spellEnd"/>
          </w:p>
        </w:tc>
        <w:tc>
          <w:tcPr>
            <w:tcW w:w="207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15" w:firstLine="0"/>
              <w:jc w:val="center"/>
            </w:pPr>
            <w:r>
              <w:t>£172</w:t>
            </w:r>
          </w:p>
        </w:tc>
        <w:tc>
          <w:tcPr>
            <w:tcW w:w="1920"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30" w:firstLine="0"/>
              <w:jc w:val="center"/>
            </w:pPr>
            <w:r>
              <w:t>C 70</w:t>
            </w:r>
          </w:p>
        </w:tc>
        <w:tc>
          <w:tcPr>
            <w:tcW w:w="1935" w:type="dxa"/>
            <w:tcBorders>
              <w:top w:val="single" w:sz="6" w:space="0" w:color="31206C"/>
              <w:left w:val="single" w:sz="6" w:space="0" w:color="31206C"/>
              <w:bottom w:val="single" w:sz="6" w:space="0" w:color="31206C"/>
              <w:right w:val="single" w:sz="6" w:space="0" w:color="31206C"/>
            </w:tcBorders>
          </w:tcPr>
          <w:p w:rsidR="00923311" w:rsidRDefault="00FD4686">
            <w:pPr>
              <w:spacing w:after="0" w:line="259" w:lineRule="auto"/>
              <w:ind w:left="15" w:firstLine="0"/>
              <w:jc w:val="center"/>
            </w:pPr>
            <w:r>
              <w:t>D 62</w:t>
            </w:r>
          </w:p>
        </w:tc>
      </w:tr>
      <w:tr w:rsidR="00923311">
        <w:trPr>
          <w:trHeight w:val="339"/>
        </w:trPr>
        <w:tc>
          <w:tcPr>
            <w:tcW w:w="4545" w:type="dxa"/>
            <w:tcBorders>
              <w:top w:val="single" w:sz="6" w:space="0" w:color="31206C"/>
              <w:left w:val="nil"/>
              <w:bottom w:val="nil"/>
              <w:right w:val="nil"/>
            </w:tcBorders>
            <w:shd w:val="clear" w:color="auto" w:fill="A1D20E"/>
          </w:tcPr>
          <w:p w:rsidR="00923311" w:rsidRDefault="00FD4686">
            <w:pPr>
              <w:spacing w:after="0" w:line="259" w:lineRule="auto"/>
              <w:ind w:left="90" w:firstLine="0"/>
            </w:pPr>
            <w:r>
              <w:rPr>
                <w:b/>
              </w:rPr>
              <w:t>Enhanced energy efficiency rating</w:t>
            </w:r>
          </w:p>
        </w:tc>
        <w:tc>
          <w:tcPr>
            <w:tcW w:w="2070" w:type="dxa"/>
            <w:tcBorders>
              <w:top w:val="single" w:sz="6" w:space="0" w:color="31206C"/>
              <w:left w:val="nil"/>
              <w:bottom w:val="nil"/>
              <w:right w:val="nil"/>
            </w:tcBorders>
            <w:shd w:val="clear" w:color="auto" w:fill="A1D20E"/>
          </w:tcPr>
          <w:p w:rsidR="00923311" w:rsidRDefault="00923311">
            <w:pPr>
              <w:spacing w:after="160" w:line="259" w:lineRule="auto"/>
              <w:ind w:left="0" w:firstLine="0"/>
            </w:pPr>
          </w:p>
        </w:tc>
        <w:tc>
          <w:tcPr>
            <w:tcW w:w="3855" w:type="dxa"/>
            <w:gridSpan w:val="2"/>
            <w:tcBorders>
              <w:top w:val="single" w:sz="6" w:space="0" w:color="31206C"/>
              <w:left w:val="nil"/>
              <w:bottom w:val="nil"/>
              <w:right w:val="nil"/>
            </w:tcBorders>
            <w:shd w:val="clear" w:color="auto" w:fill="A1D20E"/>
          </w:tcPr>
          <w:p w:rsidR="00923311" w:rsidRDefault="00FD4686">
            <w:pPr>
              <w:spacing w:after="0" w:line="259" w:lineRule="auto"/>
              <w:ind w:left="615" w:firstLine="0"/>
            </w:pPr>
            <w:r>
              <w:rPr>
                <w:b/>
              </w:rPr>
              <w:t>C  70</w:t>
            </w:r>
          </w:p>
        </w:tc>
      </w:tr>
      <w:tr w:rsidR="00923311">
        <w:trPr>
          <w:trHeight w:val="390"/>
        </w:trPr>
        <w:tc>
          <w:tcPr>
            <w:tcW w:w="4545" w:type="dxa"/>
            <w:tcBorders>
              <w:top w:val="nil"/>
              <w:left w:val="nil"/>
              <w:bottom w:val="nil"/>
              <w:right w:val="nil"/>
            </w:tcBorders>
            <w:shd w:val="clear" w:color="auto" w:fill="4E84C4"/>
          </w:tcPr>
          <w:p w:rsidR="00923311" w:rsidRDefault="00FD4686">
            <w:pPr>
              <w:spacing w:after="0" w:line="259" w:lineRule="auto"/>
              <w:ind w:left="90" w:firstLine="0"/>
            </w:pPr>
            <w:r>
              <w:rPr>
                <w:b/>
              </w:rPr>
              <w:t>Enhanced environmental impact (CO</w:t>
            </w:r>
            <w:r>
              <w:rPr>
                <w:b/>
                <w:vertAlign w:val="subscript"/>
              </w:rPr>
              <w:t>2</w:t>
            </w:r>
            <w:r>
              <w:rPr>
                <w:b/>
              </w:rPr>
              <w:t>) rating</w:t>
            </w:r>
          </w:p>
        </w:tc>
        <w:tc>
          <w:tcPr>
            <w:tcW w:w="2070" w:type="dxa"/>
            <w:tcBorders>
              <w:top w:val="nil"/>
              <w:left w:val="nil"/>
              <w:bottom w:val="nil"/>
              <w:right w:val="nil"/>
            </w:tcBorders>
            <w:shd w:val="clear" w:color="auto" w:fill="4E84C4"/>
          </w:tcPr>
          <w:p w:rsidR="00923311" w:rsidRDefault="00923311">
            <w:pPr>
              <w:spacing w:after="160" w:line="259" w:lineRule="auto"/>
              <w:ind w:left="0" w:firstLine="0"/>
            </w:pPr>
          </w:p>
        </w:tc>
        <w:tc>
          <w:tcPr>
            <w:tcW w:w="3855" w:type="dxa"/>
            <w:gridSpan w:val="2"/>
            <w:tcBorders>
              <w:top w:val="nil"/>
              <w:left w:val="nil"/>
              <w:bottom w:val="nil"/>
              <w:right w:val="nil"/>
            </w:tcBorders>
            <w:shd w:val="clear" w:color="auto" w:fill="4E84C4"/>
          </w:tcPr>
          <w:p w:rsidR="00923311" w:rsidRDefault="00FD4686">
            <w:pPr>
              <w:spacing w:after="0" w:line="259" w:lineRule="auto"/>
              <w:ind w:left="1845" w:firstLine="0"/>
              <w:jc w:val="center"/>
            </w:pPr>
            <w:r>
              <w:rPr>
                <w:b/>
              </w:rPr>
              <w:t>D  62</w:t>
            </w:r>
          </w:p>
        </w:tc>
      </w:tr>
    </w:tbl>
    <w:p w:rsidR="00923311" w:rsidRDefault="00FD4686">
      <w:pPr>
        <w:ind w:left="-5"/>
      </w:pPr>
      <w:r>
        <w:t>Improvements to the energy efficiency and environmental impact ratings will usually be in step with each other. However, they can sometimes diverge because reduced energy costs are not always accompanied by a reduction in carbon dioxide (CO</w:t>
      </w:r>
      <w:r>
        <w:rPr>
          <w:vertAlign w:val="subscript"/>
        </w:rPr>
        <w:t>²</w:t>
      </w:r>
      <w:r>
        <w:t xml:space="preserve">) emissions. </w:t>
      </w:r>
    </w:p>
    <w:p w:rsidR="00923311" w:rsidRDefault="00FD4686">
      <w:pPr>
        <w:pStyle w:val="Heading1"/>
        <w:spacing w:after="216"/>
        <w:ind w:left="145"/>
      </w:pPr>
      <w:r>
        <w:t>A</w:t>
      </w:r>
      <w:r>
        <w:t>bout the cost effective measures to improve this home's performance ratings</w:t>
      </w:r>
    </w:p>
    <w:p w:rsidR="00923311" w:rsidRDefault="00FD4686">
      <w:pPr>
        <w:spacing w:after="237"/>
        <w:ind w:left="-5"/>
      </w:pPr>
      <w:r>
        <w:t>If you are a tenant, before undertaking any work you should check the terms of your lease and obtain approval from your landlord if the lease either requires it, or makes no expres</w:t>
      </w:r>
      <w:r>
        <w:t>s provision for such work.</w:t>
      </w:r>
    </w:p>
    <w:p w:rsidR="00923311" w:rsidRDefault="00FD4686">
      <w:pPr>
        <w:pStyle w:val="Heading2"/>
        <w:spacing w:after="233"/>
        <w:ind w:left="-5"/>
      </w:pPr>
      <w:r>
        <w:t>Lower cost measures (typically up to £500 each)</w:t>
      </w:r>
    </w:p>
    <w:p w:rsidR="00923311" w:rsidRDefault="00FD4686">
      <w:pPr>
        <w:spacing w:after="477"/>
        <w:ind w:left="-5"/>
      </w:pPr>
      <w:r>
        <w:t>These measures are relatively inexpensive to install and are worth tackling first. Some of them may be installed as DIY projects. DIY is not always straightforward and sometimes the</w:t>
      </w:r>
      <w:r>
        <w:t xml:space="preserve">re are health and safety risks, so take advice before carrying out DIY improvements. </w:t>
      </w:r>
    </w:p>
    <w:p w:rsidR="00923311" w:rsidRDefault="00FD4686">
      <w:pPr>
        <w:pStyle w:val="Heading2"/>
        <w:ind w:left="-5"/>
      </w:pPr>
      <w:r>
        <w:lastRenderedPageBreak/>
        <w:t>1 Low energy lighting</w:t>
      </w:r>
    </w:p>
    <w:p w:rsidR="00923311" w:rsidRDefault="00FD4686">
      <w:pPr>
        <w:spacing w:after="0"/>
        <w:ind w:left="-5"/>
      </w:pPr>
      <w:r>
        <w:t>Replacement of traditional light bulbs with energy saving recommended ones will reduce lighting costs over the lifetime of the bulb, and they last u</w:t>
      </w:r>
      <w:r>
        <w:t xml:space="preserve">p to 12 times longer than ordinary light bulbs. Also consider selecting low energy light fittings when redecorating; </w:t>
      </w:r>
      <w:proofErr w:type="gramStart"/>
      <w:r>
        <w:t>contact</w:t>
      </w:r>
      <w:proofErr w:type="gramEnd"/>
      <w:r>
        <w:t xml:space="preserve"> the Lighting Association for your nearest stockist of Domestic Energy Efficient Lighting Scheme fittings.</w:t>
      </w:r>
    </w:p>
    <w:p w:rsidR="00923311" w:rsidRDefault="00FD4686">
      <w:pPr>
        <w:spacing w:after="473" w:line="265" w:lineRule="auto"/>
        <w:ind w:left="-5"/>
      </w:pPr>
      <w:r>
        <w:rPr>
          <w:b/>
        </w:rPr>
        <w:t>Higher cost measures (typ</w:t>
      </w:r>
      <w:r>
        <w:rPr>
          <w:b/>
        </w:rPr>
        <w:t>ically over £500 each)</w:t>
      </w:r>
    </w:p>
    <w:p w:rsidR="00923311" w:rsidRDefault="00FD4686">
      <w:pPr>
        <w:pStyle w:val="Heading2"/>
        <w:ind w:left="-5"/>
      </w:pPr>
      <w:r>
        <w:t xml:space="preserve">2 Band </w:t>
      </w:r>
      <w:proofErr w:type="gramStart"/>
      <w:r>
        <w:t>A</w:t>
      </w:r>
      <w:proofErr w:type="gramEnd"/>
      <w:r>
        <w:t xml:space="preserve"> condensing boiler</w:t>
      </w:r>
    </w:p>
    <w:p w:rsidR="00923311" w:rsidRDefault="00FD4686">
      <w:pPr>
        <w:spacing w:after="337"/>
        <w:ind w:left="-5"/>
      </w:pPr>
      <w:r>
        <w:t>A condensing boiler is capable of much higher efficiencies than other types of boiler, meaning it will burn less fuel to heat this property. This improvement is most appropriate when the existing central heating boiler needs repair or replacement, but ther</w:t>
      </w:r>
      <w:r>
        <w:t xml:space="preserve">e may be exceptional circumstances making this impractical. Condensing boilers need a drain for the condensate which limits their location; </w:t>
      </w:r>
      <w:proofErr w:type="gramStart"/>
      <w:r>
        <w:t>remember</w:t>
      </w:r>
      <w:proofErr w:type="gramEnd"/>
      <w:r>
        <w:t xml:space="preserve"> this when considering remodelling the room containing the existing boiler even if the latter is to be retai</w:t>
      </w:r>
      <w:r>
        <w:t xml:space="preserve">ned for the time being (for example a kitchen makeover). Building Regulations apply to this work, so your local authority building control department should be informed, unless the installer is registered with a competent </w:t>
      </w:r>
      <w:proofErr w:type="gramStart"/>
      <w:r>
        <w:t>persons</w:t>
      </w:r>
      <w:proofErr w:type="gramEnd"/>
      <w:r>
        <w:t xml:space="preserve"> scheme¹, and can therefore</w:t>
      </w:r>
      <w:r>
        <w:t xml:space="preserve"> </w:t>
      </w:r>
      <w:proofErr w:type="spellStart"/>
      <w:r>
        <w:t>self­certify</w:t>
      </w:r>
      <w:proofErr w:type="spellEnd"/>
      <w:r>
        <w:t xml:space="preserve"> the work for Building Regulation compliance. Ask a qualified heating engineer to explain the options.</w:t>
      </w:r>
    </w:p>
    <w:p w:rsidR="00923311" w:rsidRDefault="00FD4686">
      <w:pPr>
        <w:pStyle w:val="Heading1"/>
        <w:spacing w:after="216"/>
        <w:ind w:left="145"/>
      </w:pPr>
      <w:r>
        <w:t>About the further measures to achieve even higher standards</w:t>
      </w:r>
    </w:p>
    <w:p w:rsidR="00923311" w:rsidRDefault="00FD4686">
      <w:pPr>
        <w:spacing w:after="477"/>
        <w:ind w:left="-5"/>
      </w:pPr>
      <w:r>
        <w:t>Further measures that could deliver even higher standards for this home. You sho</w:t>
      </w:r>
      <w:r>
        <w:t>uld check the conditions in any covenants, planning conditions, warranties or sale contracts before undertaking any of these measures. If you are a tenant, before undertaking any work you should check the terms of your lease and obtain approval from your l</w:t>
      </w:r>
      <w:r>
        <w:t>andlord if the lease either requires it, or makes no express provision for such work.</w:t>
      </w:r>
    </w:p>
    <w:p w:rsidR="00923311" w:rsidRDefault="00FD4686">
      <w:pPr>
        <w:pStyle w:val="Heading2"/>
        <w:ind w:left="-5"/>
      </w:pPr>
      <w:r>
        <w:t>3 Solar water heating</w:t>
      </w:r>
    </w:p>
    <w:p w:rsidR="00923311" w:rsidRDefault="00FD4686">
      <w:pPr>
        <w:spacing w:after="237"/>
        <w:ind w:left="-5"/>
      </w:pPr>
      <w:r>
        <w:t xml:space="preserve">A solar water heating panel, usually fixed to the roof, uses the sun to pre­heat the hot water supply. This will significantly reduce the demand on </w:t>
      </w:r>
      <w:r>
        <w:t xml:space="preserve">the heating system to provide hot water and hence save fuel and money. The Solar Trade Association has </w:t>
      </w:r>
      <w:proofErr w:type="spellStart"/>
      <w:r>
        <w:t>up­to­date</w:t>
      </w:r>
      <w:proofErr w:type="spellEnd"/>
      <w:r>
        <w:t xml:space="preserve"> information on local installers and any grant that may be available.</w:t>
      </w:r>
    </w:p>
    <w:p w:rsidR="00923311" w:rsidRDefault="00FD4686">
      <w:pPr>
        <w:pStyle w:val="Heading2"/>
        <w:ind w:left="-5"/>
      </w:pPr>
      <w:r>
        <w:t>4 Solar photovoltaic (PV) panels</w:t>
      </w:r>
    </w:p>
    <w:p w:rsidR="00923311" w:rsidRDefault="00FD4686">
      <w:pPr>
        <w:ind w:left="-5"/>
      </w:pPr>
      <w:r>
        <w:t xml:space="preserve">A solar PV system is one which converts </w:t>
      </w:r>
      <w:r>
        <w:t xml:space="preserve">light directly into electricity via panels placed on the roof with no waste and no emissions. This electricity is used throughout the home in the same way as the electricity purchased from an energy supplier. The British Photovoltaic Association has </w:t>
      </w:r>
      <w:proofErr w:type="spellStart"/>
      <w:r>
        <w:t>up­to­</w:t>
      </w:r>
      <w:r>
        <w:t>date</w:t>
      </w:r>
      <w:proofErr w:type="spellEnd"/>
      <w:r>
        <w:t xml:space="preserve"> information on local installers who are qualified electricians and on any grant that may be available. Planning restrictions may apply in certain neighbourhoods and you should check this with the local authority. Building Regulations apply to this wor</w:t>
      </w:r>
      <w:r>
        <w:t xml:space="preserve">k, so your local authority building control department should be informed, unless the installer is appropriately qualified and registered as such with a competent </w:t>
      </w:r>
      <w:proofErr w:type="gramStart"/>
      <w:r>
        <w:t>persons</w:t>
      </w:r>
      <w:proofErr w:type="gramEnd"/>
      <w:r>
        <w:t xml:space="preserve"> scheme¹, and can therefore </w:t>
      </w:r>
      <w:proofErr w:type="spellStart"/>
      <w:r>
        <w:t>self­certify</w:t>
      </w:r>
      <w:proofErr w:type="spellEnd"/>
      <w:r>
        <w:t xml:space="preserve"> the work for Building Regulation compliance. </w:t>
      </w:r>
    </w:p>
    <w:p w:rsidR="00923311" w:rsidRDefault="00FD4686">
      <w:pPr>
        <w:shd w:val="clear" w:color="auto" w:fill="B30337"/>
        <w:spacing w:after="216" w:line="259" w:lineRule="auto"/>
        <w:ind w:left="145"/>
      </w:pPr>
      <w:r>
        <w:rPr>
          <w:color w:val="FFFFFF"/>
          <w:sz w:val="24"/>
        </w:rPr>
        <w:t>What can I do today?</w:t>
      </w:r>
    </w:p>
    <w:p w:rsidR="00923311" w:rsidRDefault="00FD4686">
      <w:pPr>
        <w:ind w:left="-5"/>
      </w:pPr>
      <w:r>
        <w:t>Actions that will save money and reduce the impact of your home on the environment include:</w:t>
      </w:r>
    </w:p>
    <w:p w:rsidR="00923311" w:rsidRDefault="00FD4686">
      <w:pPr>
        <w:spacing w:after="169"/>
        <w:ind w:left="255" w:hanging="270"/>
      </w:pPr>
      <w:r>
        <w:rPr>
          <w:noProof/>
        </w:rPr>
        <w:drawing>
          <wp:inline distT="0" distB="0" distL="0" distR="0">
            <wp:extent cx="133350" cy="114300"/>
            <wp:effectExtent l="0" t="0" r="0" b="0"/>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17"/>
                    <a:stretch>
                      <a:fillRect/>
                    </a:stretch>
                  </pic:blipFill>
                  <pic:spPr>
                    <a:xfrm>
                      <a:off x="0" y="0"/>
                      <a:ext cx="133350" cy="114300"/>
                    </a:xfrm>
                    <a:prstGeom prst="rect">
                      <a:avLst/>
                    </a:prstGeom>
                  </pic:spPr>
                </pic:pic>
              </a:graphicData>
            </a:graphic>
          </wp:inline>
        </w:drawing>
      </w:r>
      <w:r>
        <w:t xml:space="preserve"> Ensure that you understand the dwelling and how its energy systems are intended to work so as to obtain the maximum benefit in terms of redu</w:t>
      </w:r>
      <w:r>
        <w:t>cing energy use and CO</w:t>
      </w:r>
      <w:r>
        <w:rPr>
          <w:vertAlign w:val="subscript"/>
        </w:rPr>
        <w:t>2</w:t>
      </w:r>
      <w:r>
        <w:t xml:space="preserve"> emissions. </w:t>
      </w:r>
    </w:p>
    <w:p w:rsidR="00923311" w:rsidRDefault="00FD4686">
      <w:pPr>
        <w:spacing w:after="56"/>
        <w:ind w:left="255" w:hanging="270"/>
      </w:pPr>
      <w:r>
        <w:rPr>
          <w:noProof/>
        </w:rPr>
        <w:drawing>
          <wp:inline distT="0" distB="0" distL="0" distR="0">
            <wp:extent cx="133350" cy="11430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7"/>
                    <a:stretch>
                      <a:fillRect/>
                    </a:stretch>
                  </pic:blipFill>
                  <pic:spPr>
                    <a:xfrm>
                      <a:off x="0" y="0"/>
                      <a:ext cx="133350" cy="114300"/>
                    </a:xfrm>
                    <a:prstGeom prst="rect">
                      <a:avLst/>
                    </a:prstGeom>
                  </pic:spPr>
                </pic:pic>
              </a:graphicData>
            </a:graphic>
          </wp:inline>
        </w:drawing>
      </w:r>
      <w:r>
        <w:t xml:space="preserve"> Check that your heating system thermostat is not set too high (in a home, 21°C in the living room is suggested) and use the timer to ensure that you only heat the building when necessary. </w:t>
      </w:r>
    </w:p>
    <w:p w:rsidR="00923311" w:rsidRDefault="00FD4686">
      <w:pPr>
        <w:spacing w:after="56"/>
        <w:ind w:left="255" w:hanging="270"/>
      </w:pPr>
      <w:r>
        <w:rPr>
          <w:noProof/>
        </w:rPr>
        <w:drawing>
          <wp:inline distT="0" distB="0" distL="0" distR="0">
            <wp:extent cx="133350" cy="114300"/>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17"/>
                    <a:stretch>
                      <a:fillRect/>
                    </a:stretch>
                  </pic:blipFill>
                  <pic:spPr>
                    <a:xfrm>
                      <a:off x="0" y="0"/>
                      <a:ext cx="133350" cy="114300"/>
                    </a:xfrm>
                    <a:prstGeom prst="rect">
                      <a:avLst/>
                    </a:prstGeom>
                  </pic:spPr>
                </pic:pic>
              </a:graphicData>
            </a:graphic>
          </wp:inline>
        </w:drawing>
      </w:r>
      <w:r>
        <w:t xml:space="preserve"> Turn off lights when not needed and do not leave appliances on standby. Remember not to leave chargers (e.g. for mobile phones) turned on when you are not using them. </w:t>
      </w:r>
    </w:p>
    <w:p w:rsidR="00923311" w:rsidRDefault="00FD4686">
      <w:pPr>
        <w:spacing w:after="62"/>
        <w:ind w:left="-5"/>
      </w:pPr>
      <w:r>
        <w:rPr>
          <w:noProof/>
        </w:rPr>
        <w:lastRenderedPageBreak/>
        <w:drawing>
          <wp:inline distT="0" distB="0" distL="0" distR="0">
            <wp:extent cx="133350" cy="11430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7"/>
                    <a:stretch>
                      <a:fillRect/>
                    </a:stretch>
                  </pic:blipFill>
                  <pic:spPr>
                    <a:xfrm>
                      <a:off x="0" y="0"/>
                      <a:ext cx="133350" cy="114300"/>
                    </a:xfrm>
                    <a:prstGeom prst="rect">
                      <a:avLst/>
                    </a:prstGeom>
                  </pic:spPr>
                </pic:pic>
              </a:graphicData>
            </a:graphic>
          </wp:inline>
        </w:drawing>
      </w:r>
      <w:r>
        <w:t xml:space="preserve"> Close your curtains at night to reduce heat escaping through the windows. </w:t>
      </w:r>
    </w:p>
    <w:p w:rsidR="00923311" w:rsidRDefault="00FD4686">
      <w:pPr>
        <w:spacing w:after="287"/>
        <w:ind w:left="-5"/>
      </w:pPr>
      <w:r>
        <w:rPr>
          <w:noProof/>
        </w:rPr>
        <w:drawing>
          <wp:inline distT="0" distB="0" distL="0" distR="0">
            <wp:extent cx="133350" cy="11430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17"/>
                    <a:stretch>
                      <a:fillRect/>
                    </a:stretch>
                  </pic:blipFill>
                  <pic:spPr>
                    <a:xfrm>
                      <a:off x="0" y="0"/>
                      <a:ext cx="133350" cy="114300"/>
                    </a:xfrm>
                    <a:prstGeom prst="rect">
                      <a:avLst/>
                    </a:prstGeom>
                  </pic:spPr>
                </pic:pic>
              </a:graphicData>
            </a:graphic>
          </wp:inline>
        </w:drawing>
      </w:r>
      <w:r>
        <w:t xml:space="preserve"> If you'r</w:t>
      </w:r>
      <w:r>
        <w:t xml:space="preserve">e not filling up the washing machine, tumble dryer or dishwasher, use the </w:t>
      </w:r>
      <w:proofErr w:type="spellStart"/>
      <w:r>
        <w:t>half­load</w:t>
      </w:r>
      <w:proofErr w:type="spellEnd"/>
      <w:r>
        <w:t xml:space="preserve"> or economy programme. </w:t>
      </w:r>
    </w:p>
    <w:p w:rsidR="00923311" w:rsidRDefault="00FD4686">
      <w:pPr>
        <w:spacing w:after="0"/>
        <w:ind w:left="-5"/>
      </w:pPr>
      <w:r>
        <w:t>For advice on how to take action and to find out about offers available to help make your home more energy efficient, call 0800 512 012 or visit www.</w:t>
      </w:r>
      <w:r>
        <w:t xml:space="preserve">energysavingtrust.org.uk. </w:t>
      </w:r>
    </w:p>
    <w:p w:rsidR="00923311" w:rsidRDefault="00FD4686">
      <w:pPr>
        <w:spacing w:after="149" w:line="259" w:lineRule="auto"/>
        <w:ind w:left="0" w:right="-85" w:firstLine="0"/>
      </w:pPr>
      <w:r>
        <w:rPr>
          <w:rFonts w:ascii="Calibri" w:eastAsia="Calibri" w:hAnsi="Calibri" w:cs="Calibri"/>
          <w:noProof/>
          <w:sz w:val="22"/>
        </w:rPr>
        <mc:AlternateContent>
          <mc:Choice Requires="wpg">
            <w:drawing>
              <wp:inline distT="0" distB="0" distL="0" distR="0">
                <wp:extent cx="6658451" cy="476"/>
                <wp:effectExtent l="0" t="0" r="0" b="0"/>
                <wp:docPr id="9350" name="Group 9350"/>
                <wp:cNvGraphicFramePr/>
                <a:graphic xmlns:a="http://schemas.openxmlformats.org/drawingml/2006/main">
                  <a:graphicData uri="http://schemas.microsoft.com/office/word/2010/wordprocessingGroup">
                    <wpg:wgp>
                      <wpg:cNvGrpSpPr/>
                      <wpg:grpSpPr>
                        <a:xfrm>
                          <a:off x="0" y="0"/>
                          <a:ext cx="6658451" cy="476"/>
                          <a:chOff x="0" y="0"/>
                          <a:chExt cx="6658451" cy="476"/>
                        </a:xfrm>
                      </wpg:grpSpPr>
                      <wps:wsp>
                        <wps:cNvPr id="10542" name="Shape 10542"/>
                        <wps:cNvSpPr/>
                        <wps:spPr>
                          <a:xfrm>
                            <a:off x="0" y="0"/>
                            <a:ext cx="6658451" cy="9144"/>
                          </a:xfrm>
                          <a:custGeom>
                            <a:avLst/>
                            <a:gdLst/>
                            <a:ahLst/>
                            <a:cxnLst/>
                            <a:rect l="0" t="0" r="0" b="0"/>
                            <a:pathLst>
                              <a:path w="6658451" h="9144">
                                <a:moveTo>
                                  <a:pt x="0" y="0"/>
                                </a:moveTo>
                                <a:lnTo>
                                  <a:pt x="6658451" y="0"/>
                                </a:lnTo>
                                <a:lnTo>
                                  <a:pt x="6658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CC4380" id="Group 9350" o:spid="_x0000_s1026" style="width:524.3pt;height:.05pt;mso-position-horizontal-relative:char;mso-position-vertical-relative:line" coordsize="66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">
                <v:shape id="Shape 10542" o:spid="_x0000_s1027" style="position:absolute;width:66584;height:91;visibility:visible;mso-wrap-style:square;v-text-anchor:top" coordsize="66584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ri8MA&#10;AADeAAAADwAAAGRycy9kb3ducmV2LnhtbERPTWvCQBC9C/0PyxS8NZsaW0rqJpSCIhaRpEKvQ3aa&#10;hGZnQ3aN8d+7BcHbPN7nrPLJdGKkwbWWFTxHMQjiyuqWawXH7/XTGwjnkTV2lknBhRzk2cNsham2&#10;Zy5oLH0tQgi7FBU03veplK5qyKCLbE8cuF87GPQBDrXUA55DuOnkIo5fpcGWQ0ODPX02VP2VJ6Mg&#10;SX74C3W71ydXI26OxUHuCqXmj9PHOwhPk7+Lb+6tDvPjl+UC/t8JN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4ri8MAAADeAAAADwAAAAAAAAAAAAAAAACYAgAAZHJzL2Rv&#10;d25yZXYueG1sUEsFBgAAAAAEAAQA9QAAAIgDAAAAAA==&#10;" path="m,l6658451,r,9144l,9144,,e" fillcolor="black" stroked="f" strokeweight="0">
                  <v:stroke miterlimit="83231f" joinstyle="miter"/>
                  <v:path arrowok="t" textboxrect="0,0,6658451,9144"/>
                </v:shape>
                <w10:anchorlock/>
              </v:group>
            </w:pict>
          </mc:Fallback>
        </mc:AlternateContent>
      </w:r>
    </w:p>
    <w:p w:rsidR="00923311" w:rsidRDefault="00FD4686">
      <w:pPr>
        <w:ind w:left="-5"/>
      </w:pPr>
      <w:r>
        <w:rPr>
          <w:vertAlign w:val="superscript"/>
        </w:rPr>
        <w:t>1</w:t>
      </w:r>
      <w:r>
        <w:t xml:space="preserve"> For information on approved competent persons schemes enter "existing competent person schemes" into an internet search engine or contact your local Energy Saving Trust advice centre on 0800 512 012. </w:t>
      </w:r>
    </w:p>
    <w:sectPr w:rsidR="00923311">
      <w:headerReference w:type="even" r:id="rId24"/>
      <w:headerReference w:type="default" r:id="rId25"/>
      <w:footerReference w:type="even" r:id="rId26"/>
      <w:footerReference w:type="default" r:id="rId27"/>
      <w:headerReference w:type="first" r:id="rId28"/>
      <w:footerReference w:type="first" r:id="rId29"/>
      <w:pgSz w:w="11900" w:h="16840"/>
      <w:pgMar w:top="900" w:right="844" w:bottom="3512" w:left="655" w:header="210"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86" w:rsidRDefault="00FD4686">
      <w:pPr>
        <w:spacing w:after="0" w:line="240" w:lineRule="auto"/>
      </w:pPr>
      <w:r>
        <w:separator/>
      </w:r>
    </w:p>
  </w:endnote>
  <w:endnote w:type="continuationSeparator" w:id="0">
    <w:p w:rsidR="00FD4686" w:rsidRDefault="00F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0" w:line="259" w:lineRule="auto"/>
      <w:ind w:left="0" w:right="-168" w:firstLine="0"/>
      <w:jc w:val="right"/>
    </w:pPr>
    <w:r>
      <w:rPr>
        <w:sz w:val="18"/>
      </w:rPr>
      <w:t xml:space="preserve">Page </w:t>
    </w:r>
    <w:r>
      <w:fldChar w:fldCharType="begin"/>
    </w:r>
    <w:r>
      <w:instrText xml:space="preserve"> PAGE   \* MERGEFORMAT </w:instrText>
    </w:r>
    <w:r>
      <w:fldChar w:fldCharType="separate"/>
    </w:r>
    <w:r w:rsidR="002D4770" w:rsidRPr="002D4770">
      <w:rPr>
        <w:noProof/>
        <w:sz w:val="18"/>
      </w:rPr>
      <w:t>4</w:t>
    </w:r>
    <w:r>
      <w:rPr>
        <w:sz w:val="18"/>
      </w:rPr>
      <w:fldChar w:fldCharType="end"/>
    </w:r>
    <w:r>
      <w:rPr>
        <w:sz w:val="18"/>
      </w:rPr>
      <w:t xml:space="preserve"> of </w:t>
    </w:r>
    <w:r>
      <w:fldChar w:fldCharType="begin"/>
    </w:r>
    <w:r>
      <w:instrText xml:space="preserve"> NUMPAGES   \* MERGEFORMAT </w:instrText>
    </w:r>
    <w:r>
      <w:fldChar w:fldCharType="separate"/>
    </w:r>
    <w:r w:rsidR="002D4770" w:rsidRPr="002D4770">
      <w:rPr>
        <w:noProof/>
        <w:sz w:val="18"/>
      </w:rPr>
      <w:t>8</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0" w:line="259" w:lineRule="auto"/>
      <w:ind w:left="0" w:right="-168" w:firstLine="0"/>
      <w:jc w:val="right"/>
    </w:pPr>
    <w:r>
      <w:rPr>
        <w:sz w:val="18"/>
      </w:rPr>
      <w:t xml:space="preserve">Page </w:t>
    </w:r>
    <w:r>
      <w:fldChar w:fldCharType="begin"/>
    </w:r>
    <w:r>
      <w:instrText xml:space="preserve"> PAGE   \* MERGEFORMAT </w:instrText>
    </w:r>
    <w:r>
      <w:fldChar w:fldCharType="separate"/>
    </w:r>
    <w:r w:rsidR="002D4770" w:rsidRPr="002D4770">
      <w:rPr>
        <w:noProof/>
        <w:sz w:val="18"/>
      </w:rPr>
      <w:t>5</w:t>
    </w:r>
    <w:r>
      <w:rPr>
        <w:sz w:val="18"/>
      </w:rPr>
      <w:fldChar w:fldCharType="end"/>
    </w:r>
    <w:r>
      <w:rPr>
        <w:sz w:val="18"/>
      </w:rPr>
      <w:t xml:space="preserve"> of </w:t>
    </w:r>
    <w:r>
      <w:fldChar w:fldCharType="begin"/>
    </w:r>
    <w:r>
      <w:instrText xml:space="preserve"> NUMPAGES   \* MERGEFORMAT </w:instrText>
    </w:r>
    <w:r>
      <w:fldChar w:fldCharType="separate"/>
    </w:r>
    <w:r w:rsidR="002D4770" w:rsidRPr="002D4770">
      <w:rPr>
        <w:noProof/>
        <w:sz w:val="18"/>
      </w:rPr>
      <w:t>8</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92331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0" w:line="259" w:lineRule="auto"/>
      <w:ind w:left="0" w:right="-244" w:firstLine="0"/>
      <w:jc w:val="right"/>
    </w:pPr>
    <w:r>
      <w:rPr>
        <w:sz w:val="18"/>
      </w:rPr>
      <w:t xml:space="preserve">Page </w:t>
    </w:r>
    <w:r>
      <w:fldChar w:fldCharType="begin"/>
    </w:r>
    <w:r>
      <w:instrText xml:space="preserve"> PAGE   \* MERGEFORMAT </w:instrText>
    </w:r>
    <w:r>
      <w:fldChar w:fldCharType="separate"/>
    </w:r>
    <w:r w:rsidR="002D4770" w:rsidRPr="002D4770">
      <w:rPr>
        <w:noProof/>
        <w:sz w:val="18"/>
      </w:rPr>
      <w:t>8</w:t>
    </w:r>
    <w:r>
      <w:rPr>
        <w:sz w:val="18"/>
      </w:rPr>
      <w:fldChar w:fldCharType="end"/>
    </w:r>
    <w:r>
      <w:rPr>
        <w:sz w:val="18"/>
      </w:rPr>
      <w:t xml:space="preserve"> of </w:t>
    </w:r>
    <w:r>
      <w:fldChar w:fldCharType="begin"/>
    </w:r>
    <w:r>
      <w:instrText xml:space="preserve"> NUMPAGES   \* MERGEFORMAT </w:instrText>
    </w:r>
    <w:r>
      <w:fldChar w:fldCharType="separate"/>
    </w:r>
    <w:r w:rsidR="002D4770" w:rsidRPr="002D4770">
      <w:rPr>
        <w:noProof/>
        <w:sz w:val="18"/>
      </w:rPr>
      <w:t>8</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0" w:line="259" w:lineRule="auto"/>
      <w:ind w:left="0" w:right="-244" w:firstLine="0"/>
      <w:jc w:val="right"/>
    </w:pPr>
    <w:r>
      <w:rPr>
        <w:sz w:val="18"/>
      </w:rPr>
      <w:t xml:space="preserve">Page </w:t>
    </w:r>
    <w:r>
      <w:fldChar w:fldCharType="begin"/>
    </w:r>
    <w:r>
      <w:instrText xml:space="preserve"> PAGE   \* MERGEFORMAT </w:instrText>
    </w:r>
    <w:r>
      <w:fldChar w:fldCharType="separate"/>
    </w:r>
    <w:r w:rsidR="002D4770" w:rsidRPr="002D4770">
      <w:rPr>
        <w:noProof/>
        <w:sz w:val="18"/>
      </w:rPr>
      <w:t>7</w:t>
    </w:r>
    <w:r>
      <w:rPr>
        <w:sz w:val="18"/>
      </w:rPr>
      <w:fldChar w:fldCharType="end"/>
    </w:r>
    <w:r>
      <w:rPr>
        <w:sz w:val="18"/>
      </w:rPr>
      <w:t xml:space="preserve"> of </w:t>
    </w:r>
    <w:r>
      <w:fldChar w:fldCharType="begin"/>
    </w:r>
    <w:r>
      <w:instrText xml:space="preserve"> NUMPAGES   \* MERGEFORMAT </w:instrText>
    </w:r>
    <w:r>
      <w:fldChar w:fldCharType="separate"/>
    </w:r>
    <w:r w:rsidR="002D4770" w:rsidRPr="002D4770">
      <w:rPr>
        <w:noProof/>
        <w:sz w:val="18"/>
      </w:rPr>
      <w:t>8</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0" w:line="259" w:lineRule="auto"/>
      <w:ind w:left="0" w:right="-244" w:firstLine="0"/>
      <w:jc w:val="right"/>
    </w:pPr>
    <w:r>
      <w:rPr>
        <w:sz w:val="18"/>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fldChar w:fldCharType="begin"/>
    </w:r>
    <w:r>
      <w:instrText xml:space="preserve"> NUMPAGES   \* MERGEFORMAT </w:instrText>
    </w:r>
    <w:r>
      <w:fldChar w:fldCharType="separate"/>
    </w:r>
    <w:r w:rsidR="002D4770" w:rsidRPr="002D4770">
      <w:rPr>
        <w:noProof/>
        <w:sz w:val="18"/>
      </w:rPr>
      <w:t>8</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86" w:rsidRDefault="00FD4686">
      <w:pPr>
        <w:spacing w:after="0" w:line="240" w:lineRule="auto"/>
      </w:pPr>
      <w:r>
        <w:separator/>
      </w:r>
    </w:p>
  </w:footnote>
  <w:footnote w:type="continuationSeparator" w:id="0">
    <w:p w:rsidR="00FD4686" w:rsidRDefault="00FD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spacing w:after="76" w:line="259" w:lineRule="auto"/>
      <w:ind w:left="45" w:firstLine="0"/>
    </w:pPr>
    <w:r>
      <w:rPr>
        <w:sz w:val="18"/>
      </w:rPr>
      <w:t>41, Thirsk Grove, BLACKPOOL, FY1 5NH</w:t>
    </w:r>
  </w:p>
  <w:p w:rsidR="00923311" w:rsidRDefault="00FD4686">
    <w:pPr>
      <w:spacing w:after="0" w:line="259" w:lineRule="auto"/>
      <w:ind w:left="45" w:firstLine="0"/>
    </w:pPr>
    <w:r>
      <w:rPr>
        <w:sz w:val="18"/>
      </w:rPr>
      <w:t>18­Mar­2010 RRN: 0375­2837­6374­9900­9435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92331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92331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tabs>
        <w:tab w:val="right" w:pos="10401"/>
      </w:tabs>
      <w:spacing w:after="83" w:line="259" w:lineRule="auto"/>
      <w:ind w:left="0" w:right="-54" w:firstLine="0"/>
    </w:pPr>
    <w:r>
      <w:rPr>
        <w:sz w:val="18"/>
      </w:rPr>
      <w:t>41, Thirsk Grove, BLACKPOOL, FY1 5NH</w:t>
    </w:r>
    <w:r>
      <w:rPr>
        <w:sz w:val="18"/>
      </w:rPr>
      <w:tab/>
      <w:t>Recommendations</w:t>
    </w:r>
  </w:p>
  <w:p w:rsidR="00923311" w:rsidRDefault="00FD4686">
    <w:pPr>
      <w:spacing w:after="0" w:line="259" w:lineRule="auto"/>
      <w:ind w:left="45" w:firstLine="0"/>
    </w:pPr>
    <w:r>
      <w:rPr>
        <w:sz w:val="18"/>
      </w:rPr>
      <w:t>18­Mar­2010 RRN: 0375­2837­6374­9900­9435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tabs>
        <w:tab w:val="right" w:pos="10401"/>
      </w:tabs>
      <w:spacing w:after="83" w:line="259" w:lineRule="auto"/>
      <w:ind w:left="0" w:right="-54" w:firstLine="0"/>
    </w:pPr>
    <w:r>
      <w:rPr>
        <w:sz w:val="18"/>
      </w:rPr>
      <w:t>41, Thirsk Grove, BLACKPOOL, FY1 5NH</w:t>
    </w:r>
    <w:r>
      <w:rPr>
        <w:sz w:val="18"/>
      </w:rPr>
      <w:tab/>
      <w:t>Recommendations</w:t>
    </w:r>
  </w:p>
  <w:p w:rsidR="00923311" w:rsidRDefault="00FD4686">
    <w:pPr>
      <w:spacing w:after="0" w:line="259" w:lineRule="auto"/>
      <w:ind w:left="45" w:firstLine="0"/>
    </w:pPr>
    <w:r>
      <w:rPr>
        <w:sz w:val="18"/>
      </w:rPr>
      <w:t>18­Mar­2010 RRN: 0375­2837­6374­9900­9435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11" w:rsidRDefault="00FD4686">
    <w:pPr>
      <w:tabs>
        <w:tab w:val="right" w:pos="10401"/>
      </w:tabs>
      <w:spacing w:after="83" w:line="259" w:lineRule="auto"/>
      <w:ind w:left="0" w:right="-54" w:firstLine="0"/>
    </w:pPr>
    <w:r>
      <w:rPr>
        <w:sz w:val="18"/>
      </w:rPr>
      <w:t>41, Thirsk Grove, BLACKPOOL, FY1 5NH</w:t>
    </w:r>
    <w:r>
      <w:rPr>
        <w:sz w:val="18"/>
      </w:rPr>
      <w:tab/>
      <w:t>Recommendations</w:t>
    </w:r>
  </w:p>
  <w:p w:rsidR="00923311" w:rsidRDefault="00FD4686">
    <w:pPr>
      <w:spacing w:after="0" w:line="259" w:lineRule="auto"/>
      <w:ind w:left="45" w:firstLine="0"/>
    </w:pPr>
    <w:r>
      <w:rPr>
        <w:sz w:val="18"/>
      </w:rPr>
      <w:t>18­Mar­2010 R</w:t>
    </w:r>
    <w:r>
      <w:rPr>
        <w:sz w:val="18"/>
      </w:rPr>
      <w:t>RN: 0375­2837­6374­9900­9435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11"/>
    <w:rsid w:val="002D4770"/>
    <w:rsid w:val="00923311"/>
    <w:rsid w:val="00FD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0386-8E80-40AA-9604-063AA0DA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61" w:lineRule="auto"/>
      <w:ind w:left="467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B30337"/>
      <w:spacing w:after="0"/>
      <w:ind w:left="160" w:hanging="10"/>
      <w:outlineLvl w:val="0"/>
    </w:pPr>
    <w:rPr>
      <w:rFonts w:ascii="Arial" w:eastAsia="Arial" w:hAnsi="Arial" w:cs="Arial"/>
      <w:color w:val="FFFFFF"/>
      <w:sz w:val="24"/>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FFFF"/>
      <w:sz w:val="24"/>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7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image" Target="media/image5.jp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Letting Room</dc:creator>
  <cp:keywords/>
  <cp:lastModifiedBy>The Letting Room</cp:lastModifiedBy>
  <cp:revision>2</cp:revision>
  <cp:lastPrinted>2015-05-13T09:42:00Z</cp:lastPrinted>
  <dcterms:created xsi:type="dcterms:W3CDTF">2015-05-13T09:43:00Z</dcterms:created>
  <dcterms:modified xsi:type="dcterms:W3CDTF">2015-05-13T09:43:00Z</dcterms:modified>
</cp:coreProperties>
</file>